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eastAsia="黑体"/>
          <w:b/>
          <w:color w:val="auto"/>
          <w:sz w:val="28"/>
          <w:highlight w:val="none"/>
        </w:rPr>
      </w:pPr>
      <w:bookmarkStart w:id="0" w:name="_计算机科学与技术专业（卓越工程师）指导性培养计划（2020级）"/>
      <w:bookmarkEnd w:id="0"/>
      <w:r>
        <w:rPr>
          <w:rFonts w:hint="eastAsia" w:eastAsia="黑体"/>
          <w:b/>
          <w:color w:val="auto"/>
          <w:sz w:val="28"/>
          <w:highlight w:val="none"/>
        </w:rPr>
        <w:t>软件工程专业指导性培养计划</w:t>
      </w:r>
    </w:p>
    <w:p>
      <w:pPr>
        <w:adjustRightInd w:val="0"/>
        <w:snapToGrid w:val="0"/>
        <w:spacing w:line="360" w:lineRule="auto"/>
        <w:jc w:val="center"/>
        <w:outlineLvl w:val="0"/>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（202</w:t>
      </w:r>
      <w:r>
        <w:rPr>
          <w:rFonts w:hint="eastAsia" w:ascii="黑体" w:hAnsi="黑体" w:eastAsia="黑体" w:cs="黑体"/>
          <w:b/>
          <w:bCs/>
          <w:color w:val="auto"/>
          <w:szCs w:val="21"/>
          <w:highlight w:val="none"/>
          <w:lang w:val="en-US" w:eastAsia="zh-CN"/>
        </w:rPr>
        <w:t>4</w:t>
      </w:r>
      <w:r>
        <w:rPr>
          <w:rFonts w:hint="eastAsia" w:ascii="黑体" w:hAnsi="黑体" w:eastAsia="黑体" w:cs="黑体"/>
          <w:b/>
          <w:bCs/>
          <w:color w:val="auto"/>
          <w:szCs w:val="21"/>
          <w:highlight w:val="none"/>
        </w:rPr>
        <w:t>级）</w:t>
      </w:r>
    </w:p>
    <w:p>
      <w:pPr>
        <w:keepNext w:val="0"/>
        <w:keepLines w:val="0"/>
        <w:pageBreakBefore w:val="0"/>
        <w:kinsoku/>
        <w:wordWrap/>
        <w:overflowPunct/>
        <w:topLinePunct w:val="0"/>
        <w:autoSpaceDE/>
        <w:autoSpaceDN/>
        <w:bidi w:val="0"/>
        <w:adjustRightInd w:val="0"/>
        <w:snapToGrid w:val="0"/>
        <w:spacing w:line="360" w:lineRule="auto"/>
        <w:textAlignment w:val="auto"/>
        <w:rPr>
          <w:rFonts w:eastAsia="黑体"/>
          <w:b/>
          <w:bCs/>
          <w:color w:val="auto"/>
          <w:szCs w:val="21"/>
          <w:highlight w:val="none"/>
        </w:rPr>
      </w:pPr>
      <w:r>
        <w:rPr>
          <w:rFonts w:hint="eastAsia" w:eastAsia="黑体"/>
          <w:b/>
          <w:bCs/>
          <w:color w:val="auto"/>
          <w:szCs w:val="21"/>
          <w:highlight w:val="none"/>
        </w:rPr>
        <w:t>专业代码：</w:t>
      </w:r>
      <w:r>
        <w:rPr>
          <w:rFonts w:eastAsia="黑体"/>
          <w:b/>
          <w:bCs/>
          <w:color w:val="auto"/>
          <w:szCs w:val="21"/>
          <w:highlight w:val="none"/>
        </w:rPr>
        <w:t>080902</w:t>
      </w:r>
    </w:p>
    <w:p>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eastAsia="黑体"/>
          <w:b/>
          <w:bCs/>
          <w:color w:val="auto"/>
          <w:szCs w:val="21"/>
          <w:highlight w:val="none"/>
        </w:rPr>
      </w:pPr>
      <w:r>
        <w:rPr>
          <w:rFonts w:hint="eastAsia" w:eastAsia="黑体"/>
          <w:b/>
          <w:bCs/>
          <w:color w:val="auto"/>
          <w:szCs w:val="21"/>
          <w:highlight w:val="none"/>
        </w:rPr>
        <w:t xml:space="preserve">执笔：李丽萍 </w:t>
      </w:r>
      <w:r>
        <w:rPr>
          <w:rFonts w:eastAsia="黑体"/>
          <w:b/>
          <w:bCs/>
          <w:color w:val="auto"/>
          <w:szCs w:val="21"/>
          <w:highlight w:val="none"/>
        </w:rPr>
        <w:t xml:space="preserve">         </w:t>
      </w:r>
      <w:r>
        <w:rPr>
          <w:rFonts w:hint="eastAsia" w:eastAsia="黑体"/>
          <w:b/>
          <w:bCs/>
          <w:color w:val="auto"/>
          <w:szCs w:val="21"/>
          <w:highlight w:val="none"/>
        </w:rPr>
        <w:t>审核：</w:t>
      </w:r>
      <w:r>
        <w:rPr>
          <w:rFonts w:hint="eastAsia" w:eastAsia="黑体"/>
          <w:b/>
          <w:color w:val="auto"/>
          <w:highlight w:val="none"/>
        </w:rPr>
        <w:t>石林祥</w:t>
      </w:r>
      <w:r>
        <w:rPr>
          <w:rFonts w:eastAsia="黑体"/>
          <w:b/>
          <w:bCs/>
          <w:color w:val="auto"/>
          <w:szCs w:val="21"/>
          <w:highlight w:val="none"/>
        </w:rPr>
        <w:t xml:space="preserve"> </w:t>
      </w:r>
      <w:r>
        <w:rPr>
          <w:rFonts w:hint="eastAsia" w:eastAsia="黑体"/>
          <w:b/>
          <w:bCs/>
          <w:color w:val="auto"/>
          <w:szCs w:val="21"/>
          <w:highlight w:val="none"/>
        </w:rPr>
        <w:t xml:space="preserve">      </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eastAsia="黑体"/>
          <w:b/>
          <w:color w:val="auto"/>
          <w:highlight w:val="none"/>
        </w:rPr>
      </w:pP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eastAsia="黑体"/>
          <w:b/>
          <w:color w:val="auto"/>
          <w:sz w:val="21"/>
          <w:szCs w:val="21"/>
          <w:highlight w:val="none"/>
        </w:rPr>
      </w:pPr>
      <w:r>
        <w:rPr>
          <w:rFonts w:hint="eastAsia" w:eastAsia="黑体"/>
          <w:b/>
          <w:color w:val="auto"/>
          <w:sz w:val="21"/>
          <w:szCs w:val="21"/>
          <w:highlight w:val="none"/>
        </w:rPr>
        <w:t xml:space="preserve">一，培养目标 </w:t>
      </w:r>
      <w:bookmarkStart w:id="1" w:name="_GoBack"/>
      <w:bookmarkEnd w:id="1"/>
    </w:p>
    <w:p>
      <w:pPr>
        <w:keepNext w:val="0"/>
        <w:keepLines w:val="0"/>
        <w:pageBreakBefore w:val="0"/>
        <w:tabs>
          <w:tab w:val="left" w:pos="4834"/>
        </w:tabs>
        <w:kinsoku/>
        <w:wordWrap/>
        <w:overflowPunct/>
        <w:topLinePunct w:val="0"/>
        <w:autoSpaceDE/>
        <w:autoSpaceDN/>
        <w:bidi w:val="0"/>
        <w:adjustRightInd w:val="0"/>
        <w:snapToGrid w:val="0"/>
        <w:spacing w:line="360" w:lineRule="auto"/>
        <w:textAlignment w:val="auto"/>
        <w:rPr>
          <w:rFonts w:hint="eastAsia"/>
          <w:color w:val="auto"/>
          <w:sz w:val="21"/>
          <w:szCs w:val="21"/>
          <w:highlight w:val="none"/>
        </w:rPr>
      </w:pPr>
      <w:r>
        <w:rPr>
          <w:rFonts w:hint="eastAsia"/>
          <w:color w:val="auto"/>
          <w:sz w:val="21"/>
          <w:szCs w:val="21"/>
          <w:highlight w:val="none"/>
        </w:rPr>
        <w:t>1．培养总目标</w:t>
      </w:r>
    </w:p>
    <w:p>
      <w:pPr>
        <w:keepNext w:val="0"/>
        <w:keepLines w:val="0"/>
        <w:pageBreakBefore w:val="0"/>
        <w:tabs>
          <w:tab w:val="left" w:pos="4834"/>
        </w:tabs>
        <w:kinsoku/>
        <w:wordWrap/>
        <w:overflowPunct/>
        <w:topLinePunct w:val="0"/>
        <w:autoSpaceDE/>
        <w:autoSpaceDN/>
        <w:bidi w:val="0"/>
        <w:adjustRightInd w:val="0"/>
        <w:snapToGrid w:val="0"/>
        <w:spacing w:line="360" w:lineRule="auto"/>
        <w:textAlignment w:val="auto"/>
        <w:rPr>
          <w:color w:val="auto"/>
          <w:sz w:val="21"/>
          <w:szCs w:val="21"/>
          <w:highlight w:val="none"/>
        </w:rPr>
      </w:pPr>
      <w:r>
        <w:rPr>
          <w:rFonts w:hint="eastAsia"/>
          <w:color w:val="auto"/>
          <w:sz w:val="21"/>
          <w:szCs w:val="21"/>
          <w:highlight w:val="none"/>
        </w:rPr>
        <w:t xml:space="preserve">    本专业以立德树人为根本任务，培养德、智、体、美、劳全面发展，具有扎实的计算机理论基础，良好的软件设计与开发能力，能在软件领域中从事系统分析、设计、开发、测试及运维的工程技术高级应用型人才。</w:t>
      </w:r>
    </w:p>
    <w:p>
      <w:pPr>
        <w:keepNext w:val="0"/>
        <w:keepLines w:val="0"/>
        <w:pageBreakBefore w:val="0"/>
        <w:tabs>
          <w:tab w:val="left" w:pos="4834"/>
        </w:tabs>
        <w:kinsoku/>
        <w:wordWrap/>
        <w:overflowPunct/>
        <w:topLinePunct w:val="0"/>
        <w:autoSpaceDE/>
        <w:autoSpaceDN/>
        <w:bidi w:val="0"/>
        <w:adjustRightInd w:val="0"/>
        <w:snapToGrid w:val="0"/>
        <w:spacing w:line="360" w:lineRule="auto"/>
        <w:textAlignment w:val="auto"/>
        <w:rPr>
          <w:rFonts w:hint="eastAsia"/>
          <w:color w:val="auto"/>
          <w:sz w:val="21"/>
          <w:szCs w:val="21"/>
          <w:highlight w:val="none"/>
        </w:rPr>
      </w:pPr>
      <w:r>
        <w:rPr>
          <w:rFonts w:hint="eastAsia"/>
          <w:color w:val="auto"/>
          <w:sz w:val="21"/>
          <w:szCs w:val="21"/>
          <w:highlight w:val="none"/>
        </w:rPr>
        <w:t>2．价值引领目标</w:t>
      </w:r>
    </w:p>
    <w:p>
      <w:pPr>
        <w:keepNext w:val="0"/>
        <w:keepLines w:val="0"/>
        <w:pageBreakBefore w:val="0"/>
        <w:tabs>
          <w:tab w:val="left" w:pos="4834"/>
        </w:tabs>
        <w:kinsoku/>
        <w:wordWrap/>
        <w:overflowPunct/>
        <w:topLinePunct w:val="0"/>
        <w:autoSpaceDE/>
        <w:autoSpaceDN/>
        <w:bidi w:val="0"/>
        <w:adjustRightInd w:val="0"/>
        <w:snapToGrid w:val="0"/>
        <w:spacing w:line="360" w:lineRule="auto"/>
        <w:ind w:firstLine="435"/>
        <w:textAlignment w:val="auto"/>
        <w:rPr>
          <w:rFonts w:hint="eastAsia"/>
          <w:color w:val="auto"/>
          <w:sz w:val="21"/>
          <w:szCs w:val="21"/>
          <w:highlight w:val="none"/>
        </w:rPr>
      </w:pPr>
      <w:r>
        <w:rPr>
          <w:rFonts w:hint="eastAsia"/>
          <w:color w:val="auto"/>
          <w:sz w:val="21"/>
          <w:szCs w:val="21"/>
          <w:highlight w:val="none"/>
        </w:rPr>
        <w:t>以培养适应社会发展的应用型工程技术人才为目标，在教育教学实施过程中，将工程师价值观和工程职业道德寓教于中，培养学生具有良好道德素养、人文素养、科学素养和职业素养，培养具有国际视野、社会责任感、踏实诚信，具有</w:t>
      </w:r>
      <w:r>
        <w:rPr>
          <w:color w:val="auto"/>
          <w:sz w:val="21"/>
          <w:szCs w:val="21"/>
          <w:highlight w:val="none"/>
        </w:rPr>
        <w:t>团队合作能力、终生学习能力</w:t>
      </w:r>
      <w:r>
        <w:rPr>
          <w:rFonts w:hint="eastAsia"/>
          <w:color w:val="auto"/>
          <w:sz w:val="21"/>
          <w:szCs w:val="21"/>
          <w:highlight w:val="none"/>
        </w:rPr>
        <w:t>、</w:t>
      </w:r>
      <w:r>
        <w:rPr>
          <w:color w:val="auto"/>
          <w:sz w:val="21"/>
          <w:szCs w:val="21"/>
          <w:highlight w:val="none"/>
        </w:rPr>
        <w:t>创新精神</w:t>
      </w:r>
      <w:r>
        <w:rPr>
          <w:rFonts w:hint="eastAsia"/>
          <w:color w:val="auto"/>
          <w:sz w:val="21"/>
          <w:szCs w:val="21"/>
          <w:highlight w:val="none"/>
        </w:rPr>
        <w:t>，吃苦耐劳</w:t>
      </w:r>
      <w:r>
        <w:rPr>
          <w:color w:val="auto"/>
          <w:sz w:val="21"/>
          <w:szCs w:val="21"/>
          <w:highlight w:val="none"/>
        </w:rPr>
        <w:t>的</w:t>
      </w:r>
      <w:r>
        <w:rPr>
          <w:rFonts w:hint="eastAsia"/>
          <w:color w:val="auto"/>
          <w:sz w:val="21"/>
          <w:szCs w:val="21"/>
          <w:highlight w:val="none"/>
        </w:rPr>
        <w:t>软件应用型技术人才。</w:t>
      </w:r>
    </w:p>
    <w:p>
      <w:pPr>
        <w:keepNext w:val="0"/>
        <w:keepLines w:val="0"/>
        <w:pageBreakBefore w:val="0"/>
        <w:tabs>
          <w:tab w:val="left" w:pos="4834"/>
        </w:tabs>
        <w:kinsoku/>
        <w:wordWrap/>
        <w:overflowPunct/>
        <w:topLinePunct w:val="0"/>
        <w:autoSpaceDE/>
        <w:autoSpaceDN/>
        <w:bidi w:val="0"/>
        <w:adjustRightInd w:val="0"/>
        <w:snapToGrid w:val="0"/>
        <w:spacing w:line="360" w:lineRule="auto"/>
        <w:textAlignment w:val="auto"/>
        <w:rPr>
          <w:color w:val="auto"/>
          <w:sz w:val="21"/>
          <w:szCs w:val="21"/>
          <w:highlight w:val="none"/>
        </w:rPr>
      </w:pPr>
      <w:r>
        <w:rPr>
          <w:rFonts w:hint="eastAsia"/>
          <w:color w:val="auto"/>
          <w:sz w:val="21"/>
          <w:szCs w:val="21"/>
          <w:highlight w:val="none"/>
        </w:rPr>
        <w:t>3.</w:t>
      </w:r>
      <w:r>
        <w:rPr>
          <w:color w:val="auto"/>
          <w:sz w:val="21"/>
          <w:szCs w:val="21"/>
          <w:highlight w:val="none"/>
        </w:rPr>
        <w:t xml:space="preserve"> </w:t>
      </w:r>
      <w:r>
        <w:rPr>
          <w:rFonts w:hint="eastAsia"/>
          <w:color w:val="auto"/>
          <w:sz w:val="21"/>
          <w:szCs w:val="21"/>
          <w:highlight w:val="none"/>
        </w:rPr>
        <w:t>学生毕业五年后须达到的目标</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color w:val="auto"/>
          <w:sz w:val="21"/>
          <w:szCs w:val="21"/>
          <w:highlight w:val="none"/>
        </w:rPr>
      </w:pPr>
      <w:r>
        <w:rPr>
          <w:color w:val="auto"/>
          <w:sz w:val="21"/>
          <w:szCs w:val="21"/>
          <w:highlight w:val="none"/>
        </w:rPr>
        <w:t>(</w:t>
      </w:r>
      <w:r>
        <w:rPr>
          <w:rFonts w:hint="eastAsia"/>
          <w:color w:val="auto"/>
          <w:sz w:val="21"/>
          <w:szCs w:val="21"/>
          <w:highlight w:val="none"/>
        </w:rPr>
        <w:t>1)</w:t>
      </w:r>
      <w:r>
        <w:rPr>
          <w:color w:val="auto"/>
          <w:sz w:val="21"/>
          <w:szCs w:val="21"/>
          <w:highlight w:val="none"/>
        </w:rPr>
        <w:t xml:space="preserve"> </w:t>
      </w:r>
      <w:r>
        <w:rPr>
          <w:rFonts w:hint="eastAsia"/>
          <w:color w:val="auto"/>
          <w:sz w:val="21"/>
          <w:szCs w:val="21"/>
          <w:highlight w:val="none"/>
        </w:rPr>
        <w:t xml:space="preserve">具有健全的人格，良好的科学文化素养，社会责任感和职业道德，在软件工程实践过程中能综合考虑法律、环境、社会、文化和可持续发展的影响；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color w:val="auto"/>
          <w:sz w:val="21"/>
          <w:szCs w:val="21"/>
          <w:highlight w:val="none"/>
        </w:rPr>
      </w:pPr>
      <w:r>
        <w:rPr>
          <w:rFonts w:hint="eastAsia"/>
          <w:color w:val="auto"/>
          <w:sz w:val="21"/>
          <w:szCs w:val="21"/>
          <w:highlight w:val="none"/>
        </w:rPr>
        <w:t>(2)</w:t>
      </w:r>
      <w:r>
        <w:rPr>
          <w:color w:val="auto"/>
          <w:sz w:val="21"/>
          <w:szCs w:val="21"/>
          <w:highlight w:val="none"/>
        </w:rPr>
        <w:t xml:space="preserve"> </w:t>
      </w:r>
      <w:r>
        <w:rPr>
          <w:rFonts w:hint="eastAsia"/>
          <w:color w:val="auto"/>
          <w:sz w:val="21"/>
          <w:szCs w:val="21"/>
          <w:highlight w:val="none"/>
        </w:rPr>
        <w:t xml:space="preserve">掌握软件工程专业基础知识，相关数理基础以及工程设计原则，具备软件工程师的专业素养和良好技能；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color w:val="auto"/>
          <w:sz w:val="21"/>
          <w:szCs w:val="21"/>
          <w:highlight w:val="none"/>
        </w:rPr>
      </w:pPr>
      <w:r>
        <w:rPr>
          <w:color w:val="auto"/>
          <w:sz w:val="21"/>
          <w:szCs w:val="21"/>
          <w:highlight w:val="none"/>
        </w:rPr>
        <w:t>(</w:t>
      </w:r>
      <w:r>
        <w:rPr>
          <w:rFonts w:hint="eastAsia"/>
          <w:color w:val="auto"/>
          <w:sz w:val="21"/>
          <w:szCs w:val="21"/>
          <w:highlight w:val="none"/>
        </w:rPr>
        <w:t>3</w:t>
      </w:r>
      <w:r>
        <w:rPr>
          <w:color w:val="auto"/>
          <w:sz w:val="21"/>
          <w:szCs w:val="21"/>
          <w:highlight w:val="none"/>
        </w:rPr>
        <w:t xml:space="preserve">) </w:t>
      </w:r>
      <w:r>
        <w:rPr>
          <w:rFonts w:hint="eastAsia"/>
          <w:color w:val="auto"/>
          <w:sz w:val="21"/>
          <w:szCs w:val="21"/>
          <w:highlight w:val="none"/>
        </w:rPr>
        <w:t>掌握软件工程专业方向相关的标准、规范和法规，具有较强的创新实践能力，能解决复杂软件工程问题；</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color w:val="auto"/>
          <w:sz w:val="21"/>
          <w:szCs w:val="21"/>
          <w:highlight w:val="none"/>
        </w:rPr>
      </w:pPr>
      <w:r>
        <w:rPr>
          <w:color w:val="auto"/>
          <w:sz w:val="21"/>
          <w:szCs w:val="21"/>
          <w:highlight w:val="none"/>
        </w:rPr>
        <w:t>(</w:t>
      </w:r>
      <w:r>
        <w:rPr>
          <w:rFonts w:hint="eastAsia"/>
          <w:color w:val="auto"/>
          <w:sz w:val="21"/>
          <w:szCs w:val="21"/>
          <w:highlight w:val="none"/>
        </w:rPr>
        <w:t>4</w:t>
      </w:r>
      <w:r>
        <w:rPr>
          <w:color w:val="auto"/>
          <w:sz w:val="21"/>
          <w:szCs w:val="21"/>
          <w:highlight w:val="none"/>
        </w:rPr>
        <w:t xml:space="preserve">) </w:t>
      </w:r>
      <w:r>
        <w:rPr>
          <w:rFonts w:hint="eastAsia"/>
          <w:color w:val="auto"/>
          <w:sz w:val="21"/>
          <w:szCs w:val="21"/>
          <w:highlight w:val="none"/>
        </w:rPr>
        <w:t>具备良好的沟通</w:t>
      </w:r>
      <w:r>
        <w:rPr>
          <w:color w:val="auto"/>
          <w:sz w:val="21"/>
          <w:szCs w:val="21"/>
          <w:highlight w:val="none"/>
        </w:rPr>
        <w:t>能力</w:t>
      </w:r>
      <w:r>
        <w:rPr>
          <w:rFonts w:hint="eastAsia"/>
          <w:color w:val="auto"/>
          <w:sz w:val="21"/>
          <w:szCs w:val="21"/>
          <w:highlight w:val="none"/>
        </w:rPr>
        <w:t>、</w:t>
      </w:r>
      <w:r>
        <w:rPr>
          <w:color w:val="auto"/>
          <w:sz w:val="21"/>
          <w:szCs w:val="21"/>
          <w:highlight w:val="none"/>
        </w:rPr>
        <w:t>团队</w:t>
      </w:r>
      <w:r>
        <w:rPr>
          <w:rFonts w:hint="eastAsia"/>
          <w:color w:val="auto"/>
          <w:sz w:val="21"/>
          <w:szCs w:val="21"/>
          <w:highlight w:val="none"/>
        </w:rPr>
        <w:t>协作</w:t>
      </w:r>
      <w:r>
        <w:rPr>
          <w:color w:val="auto"/>
          <w:sz w:val="21"/>
          <w:szCs w:val="21"/>
          <w:highlight w:val="none"/>
        </w:rPr>
        <w:t>能力</w:t>
      </w:r>
      <w:r>
        <w:rPr>
          <w:rFonts w:hint="eastAsia"/>
          <w:color w:val="auto"/>
          <w:sz w:val="21"/>
          <w:szCs w:val="21"/>
          <w:highlight w:val="none"/>
        </w:rPr>
        <w:t>和项目管理能力，</w:t>
      </w:r>
      <w:r>
        <w:rPr>
          <w:rFonts w:hint="eastAsia" w:ascii="宋体" w:hAnsi="宋体"/>
          <w:color w:val="auto"/>
          <w:sz w:val="21"/>
          <w:szCs w:val="21"/>
          <w:highlight w:val="none"/>
        </w:rPr>
        <w:t>能与国内外同行、客户有效交流，</w:t>
      </w:r>
      <w:r>
        <w:rPr>
          <w:rFonts w:hint="eastAsia"/>
          <w:color w:val="auto"/>
          <w:sz w:val="21"/>
          <w:szCs w:val="21"/>
          <w:highlight w:val="none"/>
        </w:rPr>
        <w:t>成长为行业骨干和高层次人才；</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color w:val="auto"/>
          <w:sz w:val="21"/>
          <w:szCs w:val="21"/>
          <w:highlight w:val="none"/>
        </w:rPr>
      </w:pPr>
      <w:r>
        <w:rPr>
          <w:rFonts w:hint="eastAsia"/>
          <w:color w:val="auto"/>
          <w:sz w:val="21"/>
          <w:szCs w:val="21"/>
          <w:highlight w:val="none"/>
        </w:rPr>
        <w:t>(5</w:t>
      </w:r>
      <w:r>
        <w:rPr>
          <w:color w:val="auto"/>
          <w:sz w:val="21"/>
          <w:szCs w:val="21"/>
          <w:highlight w:val="none"/>
        </w:rPr>
        <w:t xml:space="preserve">) </w:t>
      </w:r>
      <w:r>
        <w:rPr>
          <w:rFonts w:hint="eastAsia"/>
          <w:color w:val="auto"/>
          <w:sz w:val="21"/>
          <w:szCs w:val="21"/>
          <w:highlight w:val="none"/>
        </w:rPr>
        <w:t>拥有自主的、终身的学习习惯和能力，能够及时了解和跟踪国内外技术发展趋势，不断提升自身专业素养，应对未来挑战。</w:t>
      </w:r>
    </w:p>
    <w:p>
      <w:pPr>
        <w:keepNext w:val="0"/>
        <w:keepLines w:val="0"/>
        <w:pageBreakBefore w:val="0"/>
        <w:kinsoku/>
        <w:wordWrap/>
        <w:overflowPunct/>
        <w:topLinePunct w:val="0"/>
        <w:autoSpaceDE/>
        <w:autoSpaceDN/>
        <w:bidi w:val="0"/>
        <w:adjustRightInd w:val="0"/>
        <w:snapToGrid w:val="0"/>
        <w:spacing w:line="360" w:lineRule="auto"/>
        <w:textAlignment w:val="auto"/>
        <w:rPr>
          <w:rFonts w:eastAsia="黑体"/>
          <w:b/>
          <w:color w:val="auto"/>
          <w:sz w:val="21"/>
          <w:szCs w:val="21"/>
          <w:highlight w:val="none"/>
        </w:rPr>
      </w:pPr>
      <w:r>
        <w:rPr>
          <w:rFonts w:hint="eastAsia" w:eastAsia="黑体"/>
          <w:b/>
          <w:color w:val="auto"/>
          <w:sz w:val="21"/>
          <w:szCs w:val="21"/>
          <w:highlight w:val="none"/>
        </w:rPr>
        <w:t>二，毕业要求</w:t>
      </w:r>
    </w:p>
    <w:p>
      <w:pPr>
        <w:keepNext w:val="0"/>
        <w:keepLines w:val="0"/>
        <w:pageBreakBefore w:val="0"/>
        <w:kinsoku/>
        <w:wordWrap/>
        <w:overflowPunct/>
        <w:topLinePunct w:val="0"/>
        <w:autoSpaceDE/>
        <w:autoSpaceDN/>
        <w:bidi w:val="0"/>
        <w:adjustRightInd w:val="0"/>
        <w:snapToGrid w:val="0"/>
        <w:spacing w:line="360" w:lineRule="auto"/>
        <w:ind w:firstLine="420"/>
        <w:textAlignment w:val="auto"/>
        <w:rPr>
          <w:color w:val="auto"/>
          <w:sz w:val="21"/>
          <w:szCs w:val="21"/>
          <w:highlight w:val="none"/>
        </w:rPr>
      </w:pPr>
      <w:r>
        <w:rPr>
          <w:rFonts w:hint="eastAsia"/>
          <w:b/>
          <w:color w:val="auto"/>
          <w:sz w:val="21"/>
          <w:szCs w:val="21"/>
          <w:highlight w:val="none"/>
        </w:rPr>
        <w:t>1.</w:t>
      </w:r>
      <w:r>
        <w:rPr>
          <w:b/>
          <w:color w:val="auto"/>
          <w:sz w:val="21"/>
          <w:szCs w:val="21"/>
          <w:highlight w:val="none"/>
        </w:rPr>
        <w:t xml:space="preserve"> 工程知识：</w:t>
      </w:r>
      <w:r>
        <w:rPr>
          <w:rFonts w:hint="eastAsia"/>
          <w:b/>
          <w:color w:val="auto"/>
          <w:sz w:val="21"/>
          <w:szCs w:val="21"/>
          <w:highlight w:val="none"/>
        </w:rPr>
        <w:t>能够将数学、自然科学、</w:t>
      </w:r>
      <w:r>
        <w:rPr>
          <w:rFonts w:hint="eastAsia"/>
          <w:b/>
          <w:color w:val="auto"/>
          <w:sz w:val="21"/>
          <w:szCs w:val="21"/>
          <w:highlight w:val="none"/>
          <w:lang w:val="en-US" w:eastAsia="zh-CN"/>
        </w:rPr>
        <w:t>计算、</w:t>
      </w:r>
      <w:r>
        <w:rPr>
          <w:rFonts w:hint="eastAsia"/>
          <w:b/>
          <w:color w:val="auto"/>
          <w:sz w:val="21"/>
          <w:szCs w:val="21"/>
          <w:highlight w:val="none"/>
        </w:rPr>
        <w:t>工程基础和专业知识用于解决软件工程领域的复杂工程问题</w:t>
      </w:r>
      <w:r>
        <w:rPr>
          <w:b/>
          <w:color w:val="auto"/>
          <w:sz w:val="21"/>
          <w:szCs w:val="21"/>
          <w:highlight w:val="none"/>
        </w:rPr>
        <w:t>。</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color w:val="auto"/>
          <w:sz w:val="21"/>
          <w:szCs w:val="21"/>
          <w:highlight w:val="none"/>
        </w:rPr>
      </w:pPr>
      <w:r>
        <w:rPr>
          <w:color w:val="auto"/>
          <w:sz w:val="21"/>
          <w:szCs w:val="21"/>
          <w:highlight w:val="none"/>
        </w:rPr>
        <w:t>指标点1-1：</w:t>
      </w:r>
      <w:r>
        <w:rPr>
          <w:rFonts w:hint="eastAsia"/>
          <w:color w:val="auto"/>
          <w:sz w:val="21"/>
          <w:szCs w:val="21"/>
          <w:highlight w:val="none"/>
        </w:rPr>
        <w:t>能够运用软件工程专业所必备的数学、自然科学、工程基础和专业知识，进行软件工程问题的表述；</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color w:val="auto"/>
          <w:sz w:val="21"/>
          <w:szCs w:val="21"/>
          <w:highlight w:val="none"/>
        </w:rPr>
      </w:pPr>
      <w:r>
        <w:rPr>
          <w:color w:val="auto"/>
          <w:sz w:val="21"/>
          <w:szCs w:val="21"/>
          <w:highlight w:val="none"/>
        </w:rPr>
        <w:t>指标点1-2</w:t>
      </w:r>
      <w:r>
        <w:rPr>
          <w:rFonts w:hint="eastAsia"/>
          <w:color w:val="auto"/>
          <w:sz w:val="21"/>
          <w:szCs w:val="21"/>
          <w:highlight w:val="none"/>
        </w:rPr>
        <w:t>：能够针对软件系统或过程中的具体对象建立数学模型并进行推演、分析、</w:t>
      </w:r>
      <w:r>
        <w:rPr>
          <w:rFonts w:hint="eastAsia"/>
          <w:color w:val="auto"/>
          <w:sz w:val="21"/>
          <w:szCs w:val="21"/>
          <w:highlight w:val="none"/>
          <w:lang w:val="en-US" w:eastAsia="zh-CN"/>
        </w:rPr>
        <w:t>计算、</w:t>
      </w:r>
      <w:r>
        <w:rPr>
          <w:rFonts w:hint="eastAsia"/>
          <w:color w:val="auto"/>
          <w:sz w:val="21"/>
          <w:szCs w:val="21"/>
          <w:highlight w:val="none"/>
        </w:rPr>
        <w:t>求解；</w:t>
      </w:r>
    </w:p>
    <w:p>
      <w:pPr>
        <w:keepNext w:val="0"/>
        <w:keepLines w:val="0"/>
        <w:pageBreakBefore w:val="0"/>
        <w:kinsoku/>
        <w:wordWrap/>
        <w:overflowPunct/>
        <w:topLinePunct w:val="0"/>
        <w:autoSpaceDE/>
        <w:autoSpaceDN/>
        <w:bidi w:val="0"/>
        <w:adjustRightInd w:val="0"/>
        <w:snapToGrid w:val="0"/>
        <w:spacing w:line="360" w:lineRule="auto"/>
        <w:ind w:firstLine="420"/>
        <w:textAlignment w:val="auto"/>
        <w:rPr>
          <w:rFonts w:hint="eastAsia"/>
          <w:color w:val="auto"/>
          <w:sz w:val="21"/>
          <w:szCs w:val="21"/>
          <w:highlight w:val="none"/>
        </w:rPr>
      </w:pPr>
      <w:r>
        <w:rPr>
          <w:color w:val="auto"/>
          <w:sz w:val="21"/>
          <w:szCs w:val="21"/>
          <w:highlight w:val="none"/>
        </w:rPr>
        <w:t>指标点1-3：</w:t>
      </w:r>
      <w:r>
        <w:rPr>
          <w:rFonts w:hint="eastAsia"/>
          <w:color w:val="auto"/>
          <w:sz w:val="21"/>
          <w:szCs w:val="21"/>
          <w:highlight w:val="none"/>
        </w:rPr>
        <w:t>能够将软件工程领域所需知识和数学模型用于对复杂软件工程问题解决方案进行分析、比较与评价。</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b/>
          <w:color w:val="auto"/>
          <w:sz w:val="21"/>
          <w:szCs w:val="21"/>
          <w:highlight w:val="none"/>
        </w:rPr>
      </w:pPr>
      <w:r>
        <w:rPr>
          <w:rFonts w:hint="eastAsia"/>
          <w:b/>
          <w:color w:val="auto"/>
          <w:sz w:val="21"/>
          <w:szCs w:val="21"/>
          <w:highlight w:val="none"/>
        </w:rPr>
        <w:t>2.</w:t>
      </w:r>
      <w:r>
        <w:rPr>
          <w:b/>
          <w:color w:val="auto"/>
          <w:sz w:val="21"/>
          <w:szCs w:val="21"/>
          <w:highlight w:val="none"/>
        </w:rPr>
        <w:t xml:space="preserve"> 问题分析：</w:t>
      </w:r>
      <w:r>
        <w:rPr>
          <w:rFonts w:hint="eastAsia"/>
          <w:b/>
          <w:color w:val="auto"/>
          <w:sz w:val="21"/>
          <w:szCs w:val="21"/>
          <w:highlight w:val="none"/>
        </w:rPr>
        <w:t>能够应用数学、自然科学、工程科学的基本原理，识别、表达、并通过文献研究分析软件工程领域复杂工程问题，以获得有效结论。</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color w:val="auto"/>
          <w:sz w:val="21"/>
          <w:szCs w:val="21"/>
          <w:highlight w:val="none"/>
        </w:rPr>
      </w:pPr>
      <w:r>
        <w:rPr>
          <w:rFonts w:hint="eastAsia"/>
          <w:color w:val="auto"/>
          <w:sz w:val="21"/>
          <w:szCs w:val="21"/>
          <w:highlight w:val="none"/>
        </w:rPr>
        <w:t>指标点2-1：能够运用数学、自然科学、工程科学的基本原理，识别和判断软件工程领域复杂工程问题的可行性分析、需求获取、需求分析等关键环节；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color w:val="auto"/>
          <w:sz w:val="21"/>
          <w:szCs w:val="21"/>
          <w:highlight w:val="none"/>
        </w:rPr>
      </w:pPr>
      <w:r>
        <w:rPr>
          <w:color w:val="auto"/>
          <w:sz w:val="21"/>
          <w:szCs w:val="21"/>
          <w:highlight w:val="none"/>
        </w:rPr>
        <w:t>指标点2-2：</w:t>
      </w:r>
      <w:r>
        <w:rPr>
          <w:rFonts w:hint="eastAsia"/>
          <w:color w:val="auto"/>
          <w:sz w:val="21"/>
          <w:szCs w:val="21"/>
          <w:highlight w:val="none"/>
        </w:rPr>
        <w:t>能够应用软件工程相关科学原理和数学模型方法正确表达、需求建模与求解复杂软件工程问题；</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color w:val="auto"/>
          <w:sz w:val="21"/>
          <w:szCs w:val="21"/>
          <w:highlight w:val="none"/>
        </w:rPr>
      </w:pPr>
      <w:r>
        <w:rPr>
          <w:color w:val="auto"/>
          <w:sz w:val="21"/>
          <w:szCs w:val="21"/>
          <w:highlight w:val="none"/>
        </w:rPr>
        <w:t>指标点2-3：</w:t>
      </w:r>
      <w:r>
        <w:rPr>
          <w:rFonts w:hint="eastAsia"/>
          <w:color w:val="auto"/>
          <w:sz w:val="21"/>
          <w:szCs w:val="21"/>
          <w:highlight w:val="none"/>
        </w:rPr>
        <w:t xml:space="preserve">能够通过文献检索和研究对软件工程领域复杂工程问题进行分析、比较、评价，获得有效结论。 </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b/>
          <w:color w:val="auto"/>
          <w:sz w:val="21"/>
          <w:szCs w:val="21"/>
          <w:highlight w:val="none"/>
        </w:rPr>
      </w:pPr>
      <w:r>
        <w:rPr>
          <w:rFonts w:hint="eastAsia"/>
          <w:b/>
          <w:color w:val="auto"/>
          <w:sz w:val="21"/>
          <w:szCs w:val="21"/>
          <w:highlight w:val="none"/>
        </w:rPr>
        <w:t>3.</w:t>
      </w:r>
      <w:r>
        <w:rPr>
          <w:b/>
          <w:color w:val="auto"/>
          <w:sz w:val="21"/>
          <w:szCs w:val="21"/>
          <w:highlight w:val="none"/>
        </w:rPr>
        <w:t xml:space="preserve"> 设计/开发解决方案：</w:t>
      </w:r>
      <w:r>
        <w:rPr>
          <w:rFonts w:hint="eastAsia"/>
          <w:b/>
          <w:color w:val="auto"/>
          <w:sz w:val="21"/>
          <w:szCs w:val="21"/>
          <w:highlight w:val="none"/>
        </w:rPr>
        <w:t>能够针对软件工程领域复杂工程问题设计解决方案，开发满足特定需求的系统、模块或流程，并能在设计和开发环节中体现创新意识，考虑社会、健康、安全、法律、文化及环境等因素。</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color w:val="auto"/>
          <w:sz w:val="21"/>
          <w:szCs w:val="21"/>
          <w:highlight w:val="none"/>
        </w:rPr>
      </w:pPr>
      <w:r>
        <w:rPr>
          <w:color w:val="auto"/>
          <w:sz w:val="21"/>
          <w:szCs w:val="21"/>
          <w:highlight w:val="none"/>
        </w:rPr>
        <w:t>指标点3-1：</w:t>
      </w:r>
      <w:r>
        <w:rPr>
          <w:rFonts w:hint="eastAsia"/>
          <w:color w:val="auto"/>
          <w:sz w:val="21"/>
          <w:szCs w:val="21"/>
          <w:highlight w:val="none"/>
        </w:rPr>
        <w:t>掌握软件工程领域复杂工程问题全周期、全流程的基本设计/开发方法和技术，了解影响设计目标和技术方案的各种因素；</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color w:val="auto"/>
          <w:sz w:val="21"/>
          <w:szCs w:val="21"/>
          <w:highlight w:val="none"/>
        </w:rPr>
      </w:pPr>
      <w:r>
        <w:rPr>
          <w:color w:val="auto"/>
          <w:sz w:val="21"/>
          <w:szCs w:val="21"/>
          <w:highlight w:val="none"/>
        </w:rPr>
        <w:t>指标点3-2：</w:t>
      </w:r>
      <w:r>
        <w:rPr>
          <w:rFonts w:hint="eastAsia"/>
          <w:color w:val="auto"/>
          <w:sz w:val="21"/>
          <w:szCs w:val="21"/>
          <w:highlight w:val="none"/>
        </w:rPr>
        <w:t>能够针对特定需求，完成软件系统的概要设计、详细设计、编码和测试，并能体现创新意识；</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color w:val="auto"/>
          <w:sz w:val="21"/>
          <w:szCs w:val="21"/>
          <w:highlight w:val="none"/>
        </w:rPr>
      </w:pPr>
      <w:r>
        <w:rPr>
          <w:color w:val="auto"/>
          <w:sz w:val="21"/>
          <w:szCs w:val="21"/>
          <w:highlight w:val="none"/>
        </w:rPr>
        <w:t>指标点3-3：</w:t>
      </w:r>
      <w:r>
        <w:rPr>
          <w:rFonts w:hint="eastAsia"/>
          <w:color w:val="auto"/>
          <w:sz w:val="21"/>
          <w:szCs w:val="21"/>
          <w:highlight w:val="none"/>
        </w:rPr>
        <w:t>在设计中能够考虑安全、健康、法律、知识产权、文化及环境等制约因素；</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b/>
          <w:color w:val="auto"/>
          <w:sz w:val="21"/>
          <w:szCs w:val="21"/>
          <w:highlight w:val="none"/>
        </w:rPr>
      </w:pPr>
      <w:r>
        <w:rPr>
          <w:rFonts w:hint="eastAsia"/>
          <w:b/>
          <w:color w:val="auto"/>
          <w:sz w:val="21"/>
          <w:szCs w:val="21"/>
          <w:highlight w:val="none"/>
        </w:rPr>
        <w:t>4.</w:t>
      </w:r>
      <w:r>
        <w:rPr>
          <w:b/>
          <w:color w:val="auto"/>
          <w:sz w:val="21"/>
          <w:szCs w:val="21"/>
          <w:highlight w:val="none"/>
        </w:rPr>
        <w:t xml:space="preserve"> 研究：</w:t>
      </w:r>
      <w:r>
        <w:rPr>
          <w:rFonts w:hint="eastAsia"/>
          <w:b/>
          <w:color w:val="auto"/>
          <w:sz w:val="21"/>
          <w:szCs w:val="21"/>
          <w:highlight w:val="none"/>
        </w:rPr>
        <w:t>能够基于科学原理并采用科学方法对软件工程领域复杂工程问题进行研究，包括设计实验、分析与解释数据、并通过信息综合得到合理有效的结论。</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color w:val="auto"/>
          <w:sz w:val="21"/>
          <w:szCs w:val="21"/>
          <w:highlight w:val="none"/>
        </w:rPr>
      </w:pPr>
      <w:r>
        <w:rPr>
          <w:color w:val="auto"/>
          <w:sz w:val="21"/>
          <w:szCs w:val="21"/>
          <w:highlight w:val="none"/>
        </w:rPr>
        <w:t>指标点4-1：</w:t>
      </w:r>
      <w:r>
        <w:rPr>
          <w:rFonts w:hint="eastAsia"/>
          <w:color w:val="auto"/>
          <w:sz w:val="21"/>
          <w:szCs w:val="21"/>
          <w:highlight w:val="none"/>
        </w:rPr>
        <w:t>能够基于软件工程及相关学科的科学原理，通过文献研究或相关方法，调研和分析软件系统设计、开发过程中的关键问题和解决方案；</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color w:val="auto"/>
          <w:sz w:val="21"/>
          <w:szCs w:val="21"/>
          <w:highlight w:val="none"/>
        </w:rPr>
      </w:pPr>
      <w:r>
        <w:rPr>
          <w:color w:val="auto"/>
          <w:sz w:val="21"/>
          <w:szCs w:val="21"/>
          <w:highlight w:val="none"/>
        </w:rPr>
        <w:t>指标点4-2：</w:t>
      </w:r>
      <w:r>
        <w:rPr>
          <w:rFonts w:hint="eastAsia"/>
          <w:color w:val="auto"/>
          <w:sz w:val="21"/>
          <w:szCs w:val="21"/>
          <w:highlight w:val="none"/>
        </w:rPr>
        <w:t>能够根据对象特征，选择研究路线，设计软件系统实验方案；</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color w:val="auto"/>
          <w:sz w:val="21"/>
          <w:szCs w:val="21"/>
          <w:highlight w:val="none"/>
        </w:rPr>
      </w:pPr>
      <w:r>
        <w:rPr>
          <w:color w:val="auto"/>
          <w:sz w:val="21"/>
          <w:szCs w:val="21"/>
          <w:highlight w:val="none"/>
        </w:rPr>
        <w:t>指标点4-3：</w:t>
      </w:r>
      <w:r>
        <w:rPr>
          <w:rFonts w:hint="eastAsia"/>
          <w:color w:val="auto"/>
          <w:sz w:val="21"/>
          <w:szCs w:val="21"/>
          <w:highlight w:val="none"/>
        </w:rPr>
        <w:t>能够根据实验方案搭建实验平台和软件开发环境，安全地开展实验，正确地采集实验数据；</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color w:val="auto"/>
          <w:sz w:val="21"/>
          <w:szCs w:val="21"/>
          <w:highlight w:val="none"/>
        </w:rPr>
      </w:pPr>
      <w:r>
        <w:rPr>
          <w:rFonts w:hint="eastAsia"/>
          <w:color w:val="auto"/>
          <w:sz w:val="21"/>
          <w:szCs w:val="21"/>
          <w:highlight w:val="none"/>
        </w:rPr>
        <w:t>指标点4-4：能对实验结果进行分析和解释，并通过信息综合得到合理有效的结论。</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b/>
          <w:color w:val="auto"/>
          <w:sz w:val="21"/>
          <w:szCs w:val="21"/>
          <w:highlight w:val="none"/>
        </w:rPr>
      </w:pPr>
      <w:r>
        <w:rPr>
          <w:rFonts w:hint="eastAsia"/>
          <w:b/>
          <w:color w:val="auto"/>
          <w:sz w:val="21"/>
          <w:szCs w:val="21"/>
          <w:highlight w:val="none"/>
        </w:rPr>
        <w:t>5.</w:t>
      </w:r>
      <w:r>
        <w:rPr>
          <w:b/>
          <w:color w:val="auto"/>
          <w:sz w:val="21"/>
          <w:szCs w:val="21"/>
          <w:highlight w:val="none"/>
        </w:rPr>
        <w:t xml:space="preserve"> 使用现代工具：</w:t>
      </w:r>
      <w:r>
        <w:rPr>
          <w:rFonts w:hint="eastAsia"/>
          <w:b/>
          <w:color w:val="auto"/>
          <w:sz w:val="21"/>
          <w:szCs w:val="21"/>
          <w:highlight w:val="none"/>
        </w:rPr>
        <w:t>能够针对软件工程领域复杂工程问题，开发、选择与使用恰当的技术、资源、现代工程工具和信息技术工具，包括对软件系统的分析、设计、实现、预测、模拟和测试，并能够理解其局限性。</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color w:val="auto"/>
          <w:sz w:val="21"/>
          <w:szCs w:val="21"/>
          <w:highlight w:val="none"/>
        </w:rPr>
      </w:pPr>
      <w:r>
        <w:rPr>
          <w:color w:val="auto"/>
          <w:sz w:val="21"/>
          <w:szCs w:val="21"/>
          <w:highlight w:val="none"/>
        </w:rPr>
        <w:t>指标点5-1：</w:t>
      </w:r>
      <w:r>
        <w:rPr>
          <w:rFonts w:hint="eastAsia"/>
          <w:color w:val="auto"/>
          <w:sz w:val="21"/>
          <w:szCs w:val="21"/>
          <w:highlight w:val="none"/>
        </w:rPr>
        <w:t>掌握软件工程领域常用的信息技术工具（</w:t>
      </w:r>
      <w:r>
        <w:rPr>
          <w:rFonts w:hint="eastAsia" w:cs="宋体"/>
          <w:color w:val="auto"/>
          <w:sz w:val="21"/>
          <w:szCs w:val="21"/>
          <w:highlight w:val="none"/>
        </w:rPr>
        <w:t>建模工具、开发工具、项目管理工具、测试工具等）和平台，并</w:t>
      </w:r>
      <w:r>
        <w:rPr>
          <w:rFonts w:cs="宋体"/>
          <w:color w:val="auto"/>
          <w:sz w:val="21"/>
          <w:szCs w:val="21"/>
          <w:highlight w:val="none"/>
        </w:rPr>
        <w:t>能</w:t>
      </w:r>
      <w:r>
        <w:rPr>
          <w:rFonts w:hint="eastAsia" w:cs="宋体"/>
          <w:color w:val="auto"/>
          <w:sz w:val="21"/>
          <w:szCs w:val="21"/>
          <w:highlight w:val="none"/>
        </w:rPr>
        <w:t>理解这些工具、平台的差异和适用领域</w:t>
      </w:r>
      <w:r>
        <w:rPr>
          <w:rFonts w:hint="eastAsia"/>
          <w:color w:val="auto"/>
          <w:sz w:val="21"/>
          <w:szCs w:val="21"/>
          <w:highlight w:val="none"/>
        </w:rPr>
        <w:t>；</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color w:val="auto"/>
          <w:sz w:val="21"/>
          <w:szCs w:val="21"/>
          <w:highlight w:val="none"/>
        </w:rPr>
      </w:pPr>
      <w:r>
        <w:rPr>
          <w:color w:val="auto"/>
          <w:sz w:val="21"/>
          <w:szCs w:val="21"/>
          <w:highlight w:val="none"/>
        </w:rPr>
        <w:t>指标点5-2：</w:t>
      </w:r>
      <w:r>
        <w:rPr>
          <w:rFonts w:hint="eastAsia" w:cs="宋体"/>
          <w:color w:val="auto"/>
          <w:sz w:val="21"/>
          <w:szCs w:val="21"/>
          <w:highlight w:val="none"/>
        </w:rPr>
        <w:t>能够针对特定需求的</w:t>
      </w:r>
      <w:r>
        <w:rPr>
          <w:rFonts w:hint="eastAsia"/>
          <w:color w:val="auto"/>
          <w:sz w:val="21"/>
          <w:szCs w:val="21"/>
          <w:highlight w:val="none"/>
        </w:rPr>
        <w:t>复杂软件工程问题，</w:t>
      </w:r>
      <w:r>
        <w:rPr>
          <w:rFonts w:hint="eastAsia" w:cs="宋体"/>
          <w:color w:val="auto"/>
          <w:sz w:val="21"/>
          <w:szCs w:val="21"/>
          <w:highlight w:val="none"/>
        </w:rPr>
        <w:t>选择并使用恰当的工具和平台进行系统分析、设计和实现；</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color w:val="auto"/>
          <w:sz w:val="21"/>
          <w:szCs w:val="21"/>
          <w:highlight w:val="none"/>
        </w:rPr>
      </w:pPr>
      <w:r>
        <w:rPr>
          <w:rFonts w:hint="eastAsia"/>
          <w:color w:val="auto"/>
          <w:sz w:val="21"/>
          <w:szCs w:val="21"/>
          <w:highlight w:val="none"/>
        </w:rPr>
        <w:t>指标点5-3：</w:t>
      </w:r>
      <w:r>
        <w:rPr>
          <w:rFonts w:hint="eastAsia" w:cs="宋体"/>
          <w:color w:val="auto"/>
          <w:sz w:val="21"/>
          <w:szCs w:val="21"/>
          <w:highlight w:val="none"/>
        </w:rPr>
        <w:t>能够针对特定需求的</w:t>
      </w:r>
      <w:r>
        <w:rPr>
          <w:rFonts w:hint="eastAsia"/>
          <w:color w:val="auto"/>
          <w:sz w:val="21"/>
          <w:szCs w:val="21"/>
          <w:highlight w:val="none"/>
        </w:rPr>
        <w:t>复杂软件工程问题，</w:t>
      </w:r>
      <w:r>
        <w:rPr>
          <w:rFonts w:hint="eastAsia" w:cs="宋体"/>
          <w:color w:val="auto"/>
          <w:sz w:val="21"/>
          <w:szCs w:val="21"/>
          <w:highlight w:val="none"/>
        </w:rPr>
        <w:t>选择并使用恰当的工具和平台</w:t>
      </w:r>
      <w:r>
        <w:rPr>
          <w:rFonts w:hint="eastAsia"/>
          <w:color w:val="auto"/>
          <w:sz w:val="21"/>
          <w:szCs w:val="21"/>
          <w:highlight w:val="none"/>
        </w:rPr>
        <w:t>，模拟和测试系统，预测专业问题，并能够理解其局限性。</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b/>
          <w:color w:val="auto"/>
          <w:sz w:val="21"/>
          <w:szCs w:val="21"/>
          <w:highlight w:val="none"/>
        </w:rPr>
      </w:pPr>
      <w:r>
        <w:rPr>
          <w:rFonts w:hint="eastAsia"/>
          <w:b/>
          <w:color w:val="auto"/>
          <w:sz w:val="21"/>
          <w:szCs w:val="21"/>
          <w:highlight w:val="none"/>
        </w:rPr>
        <w:t>6.</w:t>
      </w:r>
      <w:r>
        <w:rPr>
          <w:b/>
          <w:color w:val="auto"/>
          <w:sz w:val="21"/>
          <w:szCs w:val="21"/>
          <w:highlight w:val="none"/>
        </w:rPr>
        <w:t xml:space="preserve"> 工程与社会：</w:t>
      </w:r>
      <w:r>
        <w:rPr>
          <w:rFonts w:hint="eastAsia"/>
          <w:b/>
          <w:color w:val="auto"/>
          <w:sz w:val="21"/>
          <w:szCs w:val="21"/>
          <w:highlight w:val="none"/>
        </w:rPr>
        <w:t>能够基于工程相关背景知识进行合理分析，评价软件系统中复杂软件工程问题的解决方案对社会、健康、安全、法律以及文化的影响，并理解应承担的责任。</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color w:val="auto"/>
          <w:sz w:val="21"/>
          <w:szCs w:val="21"/>
          <w:highlight w:val="none"/>
        </w:rPr>
      </w:pPr>
      <w:r>
        <w:rPr>
          <w:color w:val="auto"/>
          <w:sz w:val="21"/>
          <w:szCs w:val="21"/>
          <w:highlight w:val="none"/>
        </w:rPr>
        <w:t>指标点6-1：</w:t>
      </w:r>
      <w:r>
        <w:rPr>
          <w:rFonts w:hint="eastAsia"/>
          <w:color w:val="auto"/>
          <w:sz w:val="21"/>
          <w:szCs w:val="21"/>
          <w:highlight w:val="none"/>
        </w:rPr>
        <w:t>了解软件工程专业相关领域的技术标准体系、知识产权、产业政策和法律法规，理解不同社会文化对软件工程活动的影响；</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color w:val="auto"/>
          <w:sz w:val="21"/>
          <w:szCs w:val="21"/>
          <w:highlight w:val="none"/>
        </w:rPr>
      </w:pPr>
      <w:r>
        <w:rPr>
          <w:color w:val="auto"/>
          <w:sz w:val="21"/>
          <w:szCs w:val="21"/>
          <w:highlight w:val="none"/>
        </w:rPr>
        <w:t>指标点6-2：</w:t>
      </w:r>
      <w:r>
        <w:rPr>
          <w:rFonts w:hint="eastAsia"/>
          <w:color w:val="auto"/>
          <w:sz w:val="21"/>
          <w:szCs w:val="21"/>
          <w:highlight w:val="none"/>
        </w:rPr>
        <w:t>能够基于实际应用场景，分析和评价软件工程实践和复杂工程问题解决方案对社会、健康、安全、法律以及文化的影响，以及这些制约因素对项目实施的影响，并理解应承担的责任。</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b/>
          <w:color w:val="auto"/>
          <w:sz w:val="21"/>
          <w:szCs w:val="21"/>
          <w:highlight w:val="none"/>
        </w:rPr>
      </w:pPr>
      <w:r>
        <w:rPr>
          <w:rFonts w:hint="eastAsia"/>
          <w:b/>
          <w:color w:val="auto"/>
          <w:sz w:val="21"/>
          <w:szCs w:val="21"/>
          <w:highlight w:val="none"/>
        </w:rPr>
        <w:t>7.</w:t>
      </w:r>
      <w:r>
        <w:rPr>
          <w:b/>
          <w:color w:val="auto"/>
          <w:sz w:val="21"/>
          <w:szCs w:val="21"/>
          <w:highlight w:val="none"/>
        </w:rPr>
        <w:t xml:space="preserve"> 环境和可持续发展：</w:t>
      </w:r>
      <w:r>
        <w:rPr>
          <w:rFonts w:hint="eastAsia"/>
          <w:b/>
          <w:color w:val="auto"/>
          <w:sz w:val="21"/>
          <w:szCs w:val="21"/>
          <w:highlight w:val="none"/>
        </w:rPr>
        <w:t>能够理解和评价对软件工程领域复杂工程问题的工程实践对环境、社会可持续发展的影响。</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指标点7-1：理解环境保护和可持续发展的理念、内涵与意义，了解软件工程实践所涉及的环境保护和社会可持续发展方面的方针、政策与法律法规；</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 xml:space="preserve">指标点7-2：能够针对实际的软件项目，合理评估该工程实践对环境、社会可持续发展的影响。 </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b/>
          <w:color w:val="auto"/>
          <w:sz w:val="21"/>
          <w:szCs w:val="21"/>
          <w:highlight w:val="none"/>
        </w:rPr>
      </w:pPr>
      <w:r>
        <w:rPr>
          <w:rFonts w:hint="eastAsia"/>
          <w:b/>
          <w:color w:val="auto"/>
          <w:sz w:val="21"/>
          <w:szCs w:val="21"/>
          <w:highlight w:val="none"/>
        </w:rPr>
        <w:t>8.</w:t>
      </w:r>
      <w:r>
        <w:rPr>
          <w:b/>
          <w:color w:val="auto"/>
          <w:sz w:val="21"/>
          <w:szCs w:val="21"/>
          <w:highlight w:val="none"/>
        </w:rPr>
        <w:t xml:space="preserve"> </w:t>
      </w:r>
      <w:r>
        <w:rPr>
          <w:rFonts w:hint="eastAsia"/>
          <w:b/>
          <w:color w:val="auto"/>
          <w:sz w:val="21"/>
          <w:szCs w:val="21"/>
          <w:highlight w:val="none"/>
          <w:lang w:val="en-US" w:eastAsia="zh-CN"/>
        </w:rPr>
        <w:t>伦理与</w:t>
      </w:r>
      <w:r>
        <w:rPr>
          <w:b/>
          <w:color w:val="auto"/>
          <w:sz w:val="21"/>
          <w:szCs w:val="21"/>
          <w:highlight w:val="none"/>
        </w:rPr>
        <w:t>职业规范：</w:t>
      </w:r>
      <w:r>
        <w:rPr>
          <w:rFonts w:hint="eastAsia"/>
          <w:b/>
          <w:color w:val="auto"/>
          <w:sz w:val="21"/>
          <w:szCs w:val="21"/>
          <w:highlight w:val="none"/>
        </w:rPr>
        <w:t>具有人文艺术社会科学素养，社会责任感，能够在软件工程实践中理解并遵守工程职业道德和规范，履行职责。</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color w:val="auto"/>
          <w:sz w:val="21"/>
          <w:szCs w:val="21"/>
          <w:highlight w:val="none"/>
        </w:rPr>
      </w:pPr>
      <w:r>
        <w:rPr>
          <w:color w:val="auto"/>
          <w:sz w:val="21"/>
          <w:szCs w:val="21"/>
          <w:highlight w:val="none"/>
        </w:rPr>
        <w:t>指标点8-1：</w:t>
      </w:r>
      <w:r>
        <w:rPr>
          <w:rFonts w:hint="eastAsia"/>
          <w:color w:val="auto"/>
          <w:sz w:val="21"/>
          <w:szCs w:val="21"/>
          <w:highlight w:val="none"/>
        </w:rPr>
        <w:t>有正确价值观，进步的审美观，理解个人与社会的关系，了解中国国情；</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color w:val="auto"/>
          <w:sz w:val="21"/>
          <w:szCs w:val="21"/>
          <w:highlight w:val="none"/>
        </w:rPr>
      </w:pPr>
      <w:r>
        <w:rPr>
          <w:color w:val="auto"/>
          <w:sz w:val="21"/>
          <w:szCs w:val="21"/>
          <w:highlight w:val="none"/>
        </w:rPr>
        <w:t>指标点8-2：</w:t>
      </w:r>
      <w:r>
        <w:rPr>
          <w:rFonts w:hint="eastAsia"/>
          <w:color w:val="auto"/>
          <w:sz w:val="21"/>
          <w:szCs w:val="21"/>
          <w:highlight w:val="none"/>
        </w:rPr>
        <w:t>以劳模精神为价值取向，理解诚实公正、诚信守则的工程职业道德和规范，并能在计算机工程实践中自觉遵守；</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color w:val="auto"/>
          <w:sz w:val="21"/>
          <w:szCs w:val="21"/>
          <w:highlight w:val="none"/>
        </w:rPr>
      </w:pPr>
      <w:r>
        <w:rPr>
          <w:rFonts w:hint="eastAsia"/>
          <w:color w:val="auto"/>
          <w:sz w:val="21"/>
          <w:szCs w:val="21"/>
          <w:highlight w:val="none"/>
        </w:rPr>
        <w:t>指标点8-3：理解软件工程师对公众的安全、健康和福祉，以及环境保护的社会责任，能够在工程实践中自觉履行责任。</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b/>
          <w:color w:val="auto"/>
          <w:sz w:val="21"/>
          <w:szCs w:val="21"/>
          <w:highlight w:val="none"/>
        </w:rPr>
      </w:pPr>
      <w:r>
        <w:rPr>
          <w:rFonts w:hint="eastAsia"/>
          <w:b/>
          <w:color w:val="auto"/>
          <w:sz w:val="21"/>
          <w:szCs w:val="21"/>
          <w:highlight w:val="none"/>
        </w:rPr>
        <w:t>9.</w:t>
      </w:r>
      <w:r>
        <w:rPr>
          <w:b/>
          <w:color w:val="auto"/>
          <w:sz w:val="21"/>
          <w:szCs w:val="21"/>
          <w:highlight w:val="none"/>
        </w:rPr>
        <w:t xml:space="preserve"> 个人和团队：</w:t>
      </w:r>
      <w:r>
        <w:rPr>
          <w:rFonts w:hint="eastAsia"/>
          <w:b/>
          <w:color w:val="auto"/>
          <w:sz w:val="21"/>
          <w:szCs w:val="21"/>
          <w:highlight w:val="none"/>
        </w:rPr>
        <w:t>具备团队协作的意识和能力</w:t>
      </w:r>
      <w:r>
        <w:rPr>
          <w:b/>
          <w:color w:val="auto"/>
          <w:sz w:val="21"/>
          <w:szCs w:val="21"/>
          <w:highlight w:val="none"/>
        </w:rPr>
        <w:t>,</w:t>
      </w:r>
      <w:r>
        <w:rPr>
          <w:rFonts w:hint="eastAsia"/>
          <w:b/>
          <w:color w:val="auto"/>
          <w:sz w:val="21"/>
          <w:szCs w:val="21"/>
          <w:highlight w:val="none"/>
        </w:rPr>
        <w:t>能够在</w:t>
      </w:r>
      <w:r>
        <w:rPr>
          <w:rFonts w:hint="eastAsia"/>
          <w:b/>
          <w:color w:val="auto"/>
          <w:sz w:val="21"/>
          <w:szCs w:val="21"/>
          <w:highlight w:val="none"/>
          <w:lang w:val="en-US" w:eastAsia="zh-CN"/>
        </w:rPr>
        <w:t>多样化、</w:t>
      </w:r>
      <w:r>
        <w:rPr>
          <w:rFonts w:hint="eastAsia"/>
          <w:b/>
          <w:color w:val="auto"/>
          <w:sz w:val="21"/>
          <w:szCs w:val="21"/>
          <w:highlight w:val="none"/>
        </w:rPr>
        <w:t>多学科背景下的团队承担个体、团队成员以及负责人的角色</w:t>
      </w:r>
      <w:r>
        <w:rPr>
          <w:b/>
          <w:color w:val="auto"/>
          <w:sz w:val="21"/>
          <w:szCs w:val="21"/>
          <w:highlight w:val="none"/>
        </w:rPr>
        <w:t>。</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指标点9-1：具有团队意识，明确自身地位，能够理解团队不同角色的责任和作用，能够与其他学科的成员有效沟通，并能处理好个人、团队和其他成员的关系；</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color w:val="auto"/>
          <w:sz w:val="21"/>
          <w:szCs w:val="21"/>
          <w:highlight w:val="none"/>
        </w:rPr>
      </w:pPr>
      <w:r>
        <w:rPr>
          <w:color w:val="auto"/>
          <w:sz w:val="21"/>
          <w:szCs w:val="21"/>
          <w:highlight w:val="none"/>
        </w:rPr>
        <w:t>指标点9-2：</w:t>
      </w:r>
      <w:r>
        <w:rPr>
          <w:rFonts w:hint="eastAsia"/>
          <w:color w:val="auto"/>
          <w:sz w:val="21"/>
          <w:szCs w:val="21"/>
          <w:highlight w:val="none"/>
        </w:rPr>
        <w:t>能够在团队中寻找到自己的位置，顺利融入团队，独立或合作开展工作；</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color w:val="auto"/>
          <w:sz w:val="21"/>
          <w:szCs w:val="21"/>
          <w:highlight w:val="none"/>
        </w:rPr>
      </w:pPr>
      <w:r>
        <w:rPr>
          <w:rFonts w:hint="eastAsia"/>
          <w:color w:val="auto"/>
          <w:sz w:val="21"/>
          <w:szCs w:val="21"/>
          <w:highlight w:val="none"/>
        </w:rPr>
        <w:t>指标点9-3：具有一定管理能力，能够组织、协调和指挥团队开展工作。</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b/>
          <w:color w:val="auto"/>
          <w:sz w:val="21"/>
          <w:szCs w:val="21"/>
          <w:highlight w:val="none"/>
        </w:rPr>
      </w:pPr>
      <w:r>
        <w:rPr>
          <w:rFonts w:hint="eastAsia"/>
          <w:b/>
          <w:color w:val="auto"/>
          <w:sz w:val="21"/>
          <w:szCs w:val="21"/>
          <w:highlight w:val="none"/>
        </w:rPr>
        <w:t>10.</w:t>
      </w:r>
      <w:r>
        <w:rPr>
          <w:b/>
          <w:color w:val="auto"/>
          <w:sz w:val="21"/>
          <w:szCs w:val="21"/>
          <w:highlight w:val="none"/>
        </w:rPr>
        <w:t xml:space="preserve"> 沟通：</w:t>
      </w:r>
      <w:r>
        <w:rPr>
          <w:rFonts w:hint="eastAsia"/>
          <w:b/>
          <w:color w:val="auto"/>
          <w:sz w:val="21"/>
          <w:szCs w:val="21"/>
          <w:highlight w:val="none"/>
        </w:rPr>
        <w:t>能够就软件工程领域复杂工程问题与业界同行及社会公众进行有效沟通和交流，包括撰写报告和设计文稿、陈述发言、清晰表达或回应指令，并具备一定的国际视野，能够在跨文化背景下进行沟通和交流。</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color w:val="auto"/>
          <w:sz w:val="21"/>
          <w:szCs w:val="21"/>
          <w:highlight w:val="none"/>
        </w:rPr>
      </w:pPr>
      <w:r>
        <w:rPr>
          <w:color w:val="auto"/>
          <w:sz w:val="21"/>
          <w:szCs w:val="21"/>
          <w:highlight w:val="none"/>
        </w:rPr>
        <w:t>指标点10-1：</w:t>
      </w:r>
      <w:r>
        <w:rPr>
          <w:rFonts w:hint="eastAsia"/>
          <w:color w:val="auto"/>
          <w:sz w:val="21"/>
          <w:szCs w:val="21"/>
          <w:highlight w:val="none"/>
        </w:rPr>
        <w:t xml:space="preserve">能就软件工程专业问题，以口头、文稿、图表等方式，有效表达自己思想与意愿，能够撰写规范化的软件工程文档；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color w:val="auto"/>
          <w:sz w:val="21"/>
          <w:szCs w:val="21"/>
          <w:highlight w:val="none"/>
        </w:rPr>
      </w:pPr>
      <w:r>
        <w:rPr>
          <w:color w:val="auto"/>
          <w:sz w:val="21"/>
          <w:szCs w:val="21"/>
          <w:highlight w:val="none"/>
        </w:rPr>
        <w:t>指标点10-2：</w:t>
      </w:r>
      <w:r>
        <w:rPr>
          <w:rFonts w:hint="eastAsia"/>
          <w:color w:val="auto"/>
          <w:sz w:val="21"/>
          <w:szCs w:val="21"/>
          <w:highlight w:val="none"/>
        </w:rPr>
        <w:t>具有基本的外语听说读写能力，了解软件工程专业领域的国际发展趋势、研究热点，理解和尊重世界不同文化的差异性和多样性；</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eastAsia="宋体"/>
          <w:color w:val="auto"/>
          <w:sz w:val="21"/>
          <w:szCs w:val="21"/>
          <w:highlight w:val="none"/>
          <w:lang w:val="en-US" w:eastAsia="zh-CN"/>
        </w:rPr>
      </w:pPr>
      <w:r>
        <w:rPr>
          <w:rFonts w:hint="eastAsia"/>
          <w:color w:val="auto"/>
          <w:sz w:val="21"/>
          <w:szCs w:val="21"/>
          <w:highlight w:val="none"/>
        </w:rPr>
        <w:t>指标点10-3：具备跨文化交流的语言和书面表达能力，能就软件工程专业问题，在跨文化背景下进行基本沟通和交流。</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eastAsia="宋体"/>
          <w:b/>
          <w:color w:val="auto"/>
          <w:sz w:val="21"/>
          <w:szCs w:val="21"/>
          <w:highlight w:val="none"/>
          <w:lang w:eastAsia="zh-CN"/>
        </w:rPr>
      </w:pPr>
      <w:r>
        <w:rPr>
          <w:rFonts w:hint="eastAsia"/>
          <w:b/>
          <w:color w:val="auto"/>
          <w:sz w:val="21"/>
          <w:szCs w:val="21"/>
          <w:highlight w:val="none"/>
        </w:rPr>
        <w:t>11.</w:t>
      </w:r>
      <w:r>
        <w:rPr>
          <w:b/>
          <w:color w:val="auto"/>
          <w:sz w:val="21"/>
          <w:szCs w:val="21"/>
          <w:highlight w:val="none"/>
        </w:rPr>
        <w:t xml:space="preserve"> 项目管理：</w:t>
      </w:r>
      <w:r>
        <w:rPr>
          <w:rFonts w:hint="eastAsia"/>
          <w:b/>
          <w:color w:val="auto"/>
          <w:sz w:val="21"/>
          <w:szCs w:val="21"/>
          <w:highlight w:val="none"/>
        </w:rPr>
        <w:t>理解并掌握软件工程领域项目管理与经济决策方法，并能在多学科环境中应用</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color w:val="auto"/>
          <w:sz w:val="21"/>
          <w:szCs w:val="21"/>
          <w:highlight w:val="none"/>
        </w:rPr>
      </w:pPr>
      <w:r>
        <w:rPr>
          <w:color w:val="auto"/>
          <w:sz w:val="21"/>
          <w:szCs w:val="21"/>
          <w:highlight w:val="none"/>
        </w:rPr>
        <w:t>指标点11-1：</w:t>
      </w:r>
      <w:r>
        <w:rPr>
          <w:rFonts w:hint="eastAsia"/>
          <w:color w:val="auto"/>
          <w:sz w:val="21"/>
          <w:szCs w:val="21"/>
          <w:highlight w:val="none"/>
        </w:rPr>
        <w:t>理解软件项目经济决策方法， 掌握软件项目与产品的设计流程和管理方法， 能够在多学科环境下对软件项目进行经济效益和社会效益分析， 分析判断其综合效益；</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color w:val="auto"/>
          <w:sz w:val="21"/>
          <w:szCs w:val="21"/>
          <w:highlight w:val="none"/>
        </w:rPr>
      </w:pPr>
      <w:r>
        <w:rPr>
          <w:color w:val="auto"/>
          <w:sz w:val="21"/>
          <w:szCs w:val="21"/>
          <w:highlight w:val="none"/>
        </w:rPr>
        <w:t>指标点11-2：</w:t>
      </w:r>
      <w:r>
        <w:rPr>
          <w:rFonts w:hint="eastAsia"/>
          <w:color w:val="auto"/>
          <w:sz w:val="21"/>
          <w:szCs w:val="21"/>
          <w:highlight w:val="none"/>
        </w:rPr>
        <w:t>能在多学科环境下 ( 包括模拟环境 )，在设计开发软件项目解决方案的过程中，运用项目管理与经济决策方法。</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b/>
          <w:color w:val="auto"/>
          <w:sz w:val="21"/>
          <w:szCs w:val="21"/>
          <w:highlight w:val="none"/>
        </w:rPr>
      </w:pPr>
      <w:r>
        <w:rPr>
          <w:rFonts w:hint="eastAsia"/>
          <w:b/>
          <w:color w:val="auto"/>
          <w:sz w:val="21"/>
          <w:szCs w:val="21"/>
          <w:highlight w:val="none"/>
        </w:rPr>
        <w:t>12.</w:t>
      </w:r>
      <w:r>
        <w:rPr>
          <w:b/>
          <w:color w:val="auto"/>
          <w:sz w:val="21"/>
          <w:szCs w:val="21"/>
          <w:highlight w:val="none"/>
        </w:rPr>
        <w:t xml:space="preserve"> 终身学习：具有自主学习和终身学习的意识，有不断学习和适应发展的能力。</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color w:val="auto"/>
          <w:sz w:val="21"/>
          <w:szCs w:val="21"/>
          <w:highlight w:val="none"/>
        </w:rPr>
      </w:pPr>
      <w:r>
        <w:rPr>
          <w:rFonts w:hint="eastAsia"/>
          <w:color w:val="auto"/>
          <w:sz w:val="21"/>
          <w:szCs w:val="21"/>
          <w:highlight w:val="none"/>
        </w:rPr>
        <w:t>指标点12-1：能在社会发展的大背景下，认识到自主和终身学习的必要性；</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指标点12-2：具有自主学习的能力，掌握不断学习和适应发展的方法和技能。</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eastAsia="黑体"/>
          <w:b/>
          <w:color w:val="auto"/>
          <w:sz w:val="21"/>
          <w:szCs w:val="21"/>
          <w:highlight w:val="none"/>
        </w:rPr>
      </w:pPr>
      <w:r>
        <w:rPr>
          <w:rFonts w:hint="eastAsia" w:eastAsia="黑体"/>
          <w:b/>
          <w:color w:val="auto"/>
          <w:sz w:val="21"/>
          <w:szCs w:val="21"/>
          <w:highlight w:val="none"/>
        </w:rPr>
        <w:t>三，学制</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四年。</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eastAsia="黑体"/>
          <w:b/>
          <w:color w:val="auto"/>
          <w:sz w:val="21"/>
          <w:szCs w:val="21"/>
          <w:highlight w:val="none"/>
        </w:rPr>
      </w:pPr>
      <w:r>
        <w:rPr>
          <w:rFonts w:hint="eastAsia" w:eastAsia="黑体"/>
          <w:b/>
          <w:color w:val="auto"/>
          <w:sz w:val="21"/>
          <w:szCs w:val="21"/>
          <w:highlight w:val="none"/>
        </w:rPr>
        <w:t>四，修业年限</w:t>
      </w:r>
    </w:p>
    <w:p>
      <w:pPr>
        <w:keepNext w:val="0"/>
        <w:keepLines w:val="0"/>
        <w:pageBreakBefore w:val="0"/>
        <w:kinsoku/>
        <w:wordWrap/>
        <w:overflowPunct/>
        <w:topLinePunct w:val="0"/>
        <w:autoSpaceDE/>
        <w:autoSpaceDN/>
        <w:bidi w:val="0"/>
        <w:adjustRightInd w:val="0"/>
        <w:snapToGrid w:val="0"/>
        <w:spacing w:line="360" w:lineRule="auto"/>
        <w:ind w:firstLine="420"/>
        <w:textAlignment w:val="auto"/>
        <w:rPr>
          <w:rFonts w:hint="eastAsia"/>
          <w:color w:val="auto"/>
          <w:sz w:val="21"/>
          <w:szCs w:val="21"/>
          <w:highlight w:val="none"/>
        </w:rPr>
      </w:pPr>
      <w:r>
        <w:rPr>
          <w:color w:val="auto"/>
          <w:sz w:val="21"/>
          <w:szCs w:val="21"/>
          <w:highlight w:val="none"/>
        </w:rPr>
        <w:t>实行弹性</w:t>
      </w:r>
      <w:r>
        <w:rPr>
          <w:rFonts w:hint="eastAsia"/>
          <w:color w:val="auto"/>
          <w:sz w:val="21"/>
          <w:szCs w:val="21"/>
          <w:highlight w:val="none"/>
        </w:rPr>
        <w:t>修业年限</w:t>
      </w:r>
      <w:r>
        <w:rPr>
          <w:color w:val="auto"/>
          <w:sz w:val="21"/>
          <w:szCs w:val="21"/>
          <w:highlight w:val="none"/>
        </w:rPr>
        <w:t>，</w:t>
      </w:r>
      <w:r>
        <w:rPr>
          <w:rFonts w:hint="eastAsia"/>
          <w:color w:val="auto"/>
          <w:sz w:val="21"/>
          <w:szCs w:val="21"/>
          <w:highlight w:val="none"/>
        </w:rPr>
        <w:t>一般为四年，</w:t>
      </w:r>
      <w:r>
        <w:rPr>
          <w:color w:val="auto"/>
          <w:sz w:val="21"/>
          <w:szCs w:val="21"/>
          <w:highlight w:val="none"/>
        </w:rPr>
        <w:t>弹性幅度最短不低于三年，最长不多于六年</w:t>
      </w:r>
      <w:r>
        <w:rPr>
          <w:rFonts w:hint="eastAsia"/>
          <w:color w:val="auto"/>
          <w:sz w:val="21"/>
          <w:szCs w:val="21"/>
          <w:highlight w:val="none"/>
        </w:rPr>
        <w:t>。</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eastAsia="黑体"/>
          <w:b/>
          <w:color w:val="auto"/>
          <w:sz w:val="21"/>
          <w:szCs w:val="21"/>
          <w:highlight w:val="none"/>
        </w:rPr>
      </w:pPr>
      <w:r>
        <w:rPr>
          <w:rFonts w:hint="eastAsia" w:eastAsia="黑体"/>
          <w:b/>
          <w:color w:val="auto"/>
          <w:sz w:val="21"/>
          <w:szCs w:val="21"/>
          <w:highlight w:val="none"/>
        </w:rPr>
        <w:t>五，毕业与学位授予</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本专业学生必须按指导性培养</w:t>
      </w:r>
      <w:r>
        <w:rPr>
          <w:rFonts w:hint="eastAsia" w:ascii="宋体" w:hAnsi="宋体" w:eastAsia="宋体" w:cs="宋体"/>
          <w:color w:val="auto"/>
          <w:sz w:val="21"/>
          <w:szCs w:val="21"/>
          <w:highlight w:val="none"/>
        </w:rPr>
        <w:t>计划的要求修读完成各类别课程规定的最低学分、并完成第二课堂规定的所有内容，总学分达到16</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学</w:t>
      </w:r>
      <w:r>
        <w:rPr>
          <w:rFonts w:hint="eastAsia"/>
          <w:color w:val="auto"/>
          <w:sz w:val="21"/>
          <w:szCs w:val="21"/>
          <w:highlight w:val="none"/>
        </w:rPr>
        <w:t>分，方可毕业；达到学士学位授予条件者，授予软件工程学士学位。</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eastAsia="黑体"/>
          <w:b/>
          <w:color w:val="auto"/>
          <w:sz w:val="21"/>
          <w:szCs w:val="21"/>
          <w:highlight w:val="none"/>
        </w:rPr>
      </w:pPr>
      <w:r>
        <w:rPr>
          <w:rFonts w:hint="eastAsia" w:eastAsia="黑体"/>
          <w:b/>
          <w:color w:val="auto"/>
          <w:sz w:val="21"/>
          <w:szCs w:val="21"/>
          <w:highlight w:val="none"/>
        </w:rPr>
        <w:t>六，主干学科</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eastAsia="黑体"/>
          <w:b/>
          <w:color w:val="auto"/>
          <w:sz w:val="21"/>
          <w:szCs w:val="21"/>
          <w:highlight w:val="none"/>
        </w:rPr>
      </w:pPr>
      <w:r>
        <w:rPr>
          <w:rFonts w:hint="eastAsia"/>
          <w:color w:val="auto"/>
          <w:sz w:val="21"/>
          <w:szCs w:val="21"/>
          <w:highlight w:val="none"/>
        </w:rPr>
        <w:t>软件工程</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eastAsia="黑体"/>
          <w:b/>
          <w:color w:val="auto"/>
          <w:sz w:val="21"/>
          <w:szCs w:val="21"/>
          <w:highlight w:val="none"/>
        </w:rPr>
      </w:pPr>
      <w:r>
        <w:rPr>
          <w:rFonts w:hint="eastAsia" w:eastAsia="黑体"/>
          <w:b/>
          <w:color w:val="auto"/>
          <w:sz w:val="21"/>
          <w:szCs w:val="21"/>
          <w:highlight w:val="none"/>
        </w:rPr>
        <w:t>七，专业核心课程</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color w:val="auto"/>
          <w:sz w:val="21"/>
          <w:szCs w:val="21"/>
          <w:highlight w:val="none"/>
        </w:rPr>
      </w:pPr>
      <w:r>
        <w:rPr>
          <w:rFonts w:hint="eastAsia"/>
          <w:color w:val="auto"/>
          <w:sz w:val="21"/>
          <w:szCs w:val="21"/>
          <w:highlight w:val="none"/>
        </w:rPr>
        <w:t>程序设计基础、离散数学、数据结构与算法、数据库系统概论、</w:t>
      </w:r>
      <w:r>
        <w:rPr>
          <w:rFonts w:hint="eastAsia"/>
          <w:bCs/>
          <w:color w:val="auto"/>
          <w:sz w:val="21"/>
          <w:szCs w:val="21"/>
          <w:highlight w:val="none"/>
        </w:rPr>
        <w:t>J</w:t>
      </w:r>
      <w:r>
        <w:rPr>
          <w:bCs/>
          <w:color w:val="auto"/>
          <w:sz w:val="21"/>
          <w:szCs w:val="21"/>
          <w:highlight w:val="none"/>
        </w:rPr>
        <w:t>ava</w:t>
      </w:r>
      <w:r>
        <w:rPr>
          <w:rFonts w:hint="eastAsia"/>
          <w:color w:val="auto"/>
          <w:sz w:val="21"/>
          <w:szCs w:val="21"/>
          <w:highlight w:val="none"/>
        </w:rPr>
        <w:t>程序设计、软件工程概论、算法设计与分析、软件质量保证与测试、面向对象分析与设计、软件项目管理</w:t>
      </w:r>
      <w:r>
        <w:rPr>
          <w:rFonts w:hint="eastAsia"/>
          <w:color w:val="auto"/>
          <w:sz w:val="21"/>
          <w:szCs w:val="21"/>
          <w:highlight w:val="none"/>
          <w:lang w:eastAsia="zh-CN"/>
        </w:rPr>
        <w:t>，</w:t>
      </w:r>
      <w:r>
        <w:rPr>
          <w:rFonts w:hint="eastAsia"/>
          <w:color w:val="auto"/>
          <w:sz w:val="21"/>
          <w:szCs w:val="21"/>
          <w:highlight w:val="none"/>
          <w:lang w:val="en-US" w:eastAsia="zh-CN"/>
        </w:rPr>
        <w:t>设计模式，</w:t>
      </w:r>
      <w:r>
        <w:rPr>
          <w:rFonts w:hint="eastAsia"/>
          <w:bCs/>
          <w:color w:val="auto"/>
          <w:szCs w:val="21"/>
          <w:highlight w:val="none"/>
        </w:rPr>
        <w:t>网站架构项目</w:t>
      </w:r>
      <w:r>
        <w:rPr>
          <w:rFonts w:hint="eastAsia"/>
          <w:color w:val="auto"/>
          <w:szCs w:val="21"/>
          <w:highlight w:val="none"/>
        </w:rPr>
        <w:t>、</w:t>
      </w:r>
      <w:r>
        <w:rPr>
          <w:rFonts w:hint="eastAsia"/>
          <w:bCs/>
          <w:color w:val="auto"/>
          <w:szCs w:val="21"/>
          <w:highlight w:val="none"/>
        </w:rPr>
        <w:t>移动终端</w:t>
      </w:r>
      <w:r>
        <w:rPr>
          <w:rFonts w:hint="eastAsia"/>
          <w:bCs/>
          <w:color w:val="auto"/>
          <w:szCs w:val="21"/>
          <w:highlight w:val="none"/>
          <w:lang w:val="en-US" w:eastAsia="zh-CN"/>
        </w:rPr>
        <w:t>开发</w:t>
      </w:r>
      <w:r>
        <w:rPr>
          <w:rFonts w:hint="eastAsia"/>
          <w:bCs/>
          <w:color w:val="auto"/>
          <w:szCs w:val="21"/>
          <w:highlight w:val="none"/>
        </w:rPr>
        <w:t>项目、</w:t>
      </w:r>
      <w:r>
        <w:rPr>
          <w:rFonts w:hint="eastAsia" w:ascii="宋体" w:hAnsi="宋体"/>
          <w:color w:val="auto"/>
          <w:sz w:val="20"/>
          <w:szCs w:val="20"/>
          <w:highlight w:val="none"/>
        </w:rPr>
        <w:t>智能分析应用项目</w:t>
      </w:r>
      <w:r>
        <w:rPr>
          <w:rFonts w:hint="eastAsia" w:ascii="宋体" w:hAnsi="宋体"/>
          <w:color w:val="auto"/>
          <w:sz w:val="20"/>
          <w:szCs w:val="20"/>
          <w:highlight w:val="none"/>
          <w:lang w:eastAsia="zh-CN"/>
        </w:rPr>
        <w:t>，</w:t>
      </w:r>
      <w:r>
        <w:rPr>
          <w:rFonts w:hint="eastAsia" w:ascii="宋体" w:hAnsi="宋体"/>
          <w:color w:val="auto"/>
          <w:sz w:val="20"/>
          <w:szCs w:val="20"/>
          <w:highlight w:val="none"/>
        </w:rPr>
        <w:t>毕业实习与毕业设计（论文）</w:t>
      </w:r>
      <w:r>
        <w:rPr>
          <w:rFonts w:hint="eastAsia"/>
          <w:color w:val="auto"/>
          <w:sz w:val="21"/>
          <w:szCs w:val="21"/>
          <w:highlight w:val="none"/>
        </w:rPr>
        <w:t>。</w:t>
      </w:r>
    </w:p>
    <w:p>
      <w:pPr>
        <w:keepNext w:val="0"/>
        <w:keepLines w:val="0"/>
        <w:pageBreakBefore w:val="0"/>
        <w:kinsoku/>
        <w:wordWrap/>
        <w:overflowPunct/>
        <w:topLinePunct w:val="0"/>
        <w:autoSpaceDE/>
        <w:autoSpaceDN/>
        <w:bidi w:val="0"/>
        <w:adjustRightInd w:val="0"/>
        <w:snapToGrid w:val="0"/>
        <w:spacing w:line="360" w:lineRule="auto"/>
        <w:textAlignment w:val="auto"/>
        <w:rPr>
          <w:rFonts w:eastAsia="黑体"/>
          <w:b/>
          <w:color w:val="auto"/>
          <w:sz w:val="21"/>
          <w:szCs w:val="21"/>
          <w:highlight w:val="none"/>
        </w:rPr>
      </w:pPr>
      <w:r>
        <w:rPr>
          <w:rFonts w:hint="eastAsia" w:eastAsia="黑体"/>
          <w:b/>
          <w:color w:val="auto"/>
          <w:sz w:val="21"/>
          <w:szCs w:val="21"/>
          <w:highlight w:val="none"/>
        </w:rPr>
        <w:t>八，课程体系构成及学时分配比例（不含第二课堂）</w:t>
      </w:r>
    </w:p>
    <w:tbl>
      <w:tblPr>
        <w:tblStyle w:val="2"/>
        <w:tblW w:w="85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64"/>
        <w:gridCol w:w="1276"/>
        <w:gridCol w:w="1275"/>
        <w:gridCol w:w="993"/>
        <w:gridCol w:w="1134"/>
        <w:gridCol w:w="11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66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课程类别</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总学分</w:t>
            </w:r>
          </w:p>
        </w:tc>
        <w:tc>
          <w:tcPr>
            <w:tcW w:w="1275" w:type="dxa"/>
            <w:tcBorders>
              <w:top w:val="single" w:color="auto" w:sz="4" w:space="0"/>
              <w:left w:val="single" w:color="auto" w:sz="4" w:space="0"/>
              <w:bottom w:val="single" w:color="auto" w:sz="4" w:space="0"/>
              <w:right w:val="double" w:color="auto" w:sz="4" w:space="0"/>
            </w:tcBorders>
            <w:noWrap w:val="0"/>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w:t>
            </w:r>
          </w:p>
        </w:tc>
        <w:tc>
          <w:tcPr>
            <w:tcW w:w="993" w:type="dxa"/>
            <w:tcBorders>
              <w:top w:val="single" w:color="auto" w:sz="4" w:space="0"/>
              <w:left w:val="doub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总学时</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理论学时</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实践学时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66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公共基础课</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60</w:t>
            </w:r>
            <w:r>
              <w:rPr>
                <w:rFonts w:hint="eastAsia" w:ascii="宋体" w:hAnsi="宋体" w:eastAsia="宋体" w:cs="宋体"/>
                <w:b w:val="0"/>
                <w:bCs w:val="0"/>
                <w:color w:val="auto"/>
                <w:sz w:val="21"/>
                <w:szCs w:val="21"/>
                <w:highlight w:val="none"/>
              </w:rPr>
              <w:t>.5</w:t>
            </w:r>
          </w:p>
        </w:tc>
        <w:tc>
          <w:tcPr>
            <w:tcW w:w="1275" w:type="dxa"/>
            <w:tcBorders>
              <w:top w:val="single" w:color="auto" w:sz="4" w:space="0"/>
              <w:left w:val="single" w:color="auto" w:sz="4" w:space="0"/>
              <w:bottom w:val="single" w:color="auto" w:sz="4" w:space="0"/>
              <w:right w:val="doub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3</w:t>
            </w:r>
            <w:r>
              <w:rPr>
                <w:rFonts w:hint="eastAsia" w:ascii="宋体" w:hAnsi="宋体" w:cs="宋体"/>
                <w:b w:val="0"/>
                <w:bCs w:val="0"/>
                <w:i w:val="0"/>
                <w:iCs w:val="0"/>
                <w:color w:val="auto"/>
                <w:kern w:val="0"/>
                <w:sz w:val="21"/>
                <w:szCs w:val="21"/>
                <w:highlight w:val="none"/>
                <w:u w:val="none"/>
                <w:lang w:val="en-US" w:eastAsia="zh-CN" w:bidi="ar"/>
              </w:rPr>
              <w:t>6</w:t>
            </w:r>
            <w:r>
              <w:rPr>
                <w:rFonts w:hint="eastAsia" w:ascii="宋体" w:hAnsi="宋体" w:eastAsia="宋体" w:cs="宋体"/>
                <w:b w:val="0"/>
                <w:bCs w:val="0"/>
                <w:i w:val="0"/>
                <w:iCs w:val="0"/>
                <w:color w:val="auto"/>
                <w:kern w:val="0"/>
                <w:sz w:val="21"/>
                <w:szCs w:val="21"/>
                <w:highlight w:val="none"/>
                <w:u w:val="none"/>
                <w:lang w:val="en-US" w:eastAsia="zh-CN" w:bidi="ar"/>
              </w:rPr>
              <w:t xml:space="preserve"> </w:t>
            </w:r>
          </w:p>
        </w:tc>
        <w:tc>
          <w:tcPr>
            <w:tcW w:w="993" w:type="dxa"/>
            <w:tcBorders>
              <w:top w:val="single" w:color="auto" w:sz="4" w:space="0"/>
              <w:left w:val="doub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1104</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1014</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90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66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通识课</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w:t>
            </w:r>
          </w:p>
        </w:tc>
        <w:tc>
          <w:tcPr>
            <w:tcW w:w="1275" w:type="dxa"/>
            <w:tcBorders>
              <w:top w:val="single" w:color="auto" w:sz="4" w:space="0"/>
              <w:left w:val="single" w:color="auto" w:sz="4" w:space="0"/>
              <w:bottom w:val="single" w:color="auto" w:sz="4" w:space="0"/>
              <w:right w:val="doub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 xml:space="preserve">6 </w:t>
            </w:r>
          </w:p>
        </w:tc>
        <w:tc>
          <w:tcPr>
            <w:tcW w:w="99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160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160</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66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工程基础课</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4</w:t>
            </w:r>
          </w:p>
        </w:tc>
        <w:tc>
          <w:tcPr>
            <w:tcW w:w="1275" w:type="dxa"/>
            <w:tcBorders>
              <w:top w:val="single" w:color="auto" w:sz="4" w:space="0"/>
              <w:left w:val="single" w:color="auto" w:sz="4" w:space="0"/>
              <w:bottom w:val="single" w:color="auto" w:sz="4" w:space="0"/>
              <w:right w:val="doub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 xml:space="preserve">8 </w:t>
            </w:r>
          </w:p>
        </w:tc>
        <w:tc>
          <w:tcPr>
            <w:tcW w:w="99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224</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99</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66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专业基础课</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26</w:t>
            </w:r>
          </w:p>
        </w:tc>
        <w:tc>
          <w:tcPr>
            <w:tcW w:w="1275" w:type="dxa"/>
            <w:tcBorders>
              <w:top w:val="single" w:color="auto" w:sz="4" w:space="0"/>
              <w:left w:val="single" w:color="auto" w:sz="4" w:space="0"/>
              <w:bottom w:val="single" w:color="auto" w:sz="4" w:space="0"/>
              <w:right w:val="doub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 xml:space="preserve">16 </w:t>
            </w:r>
          </w:p>
        </w:tc>
        <w:tc>
          <w:tcPr>
            <w:tcW w:w="99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4</w:t>
            </w:r>
            <w:r>
              <w:rPr>
                <w:rFonts w:hint="eastAsia" w:ascii="宋体" w:hAnsi="宋体" w:eastAsia="宋体" w:cs="宋体"/>
                <w:b w:val="0"/>
                <w:bCs w:val="0"/>
                <w:color w:val="auto"/>
                <w:sz w:val="21"/>
                <w:szCs w:val="21"/>
                <w:highlight w:val="none"/>
                <w:lang w:val="en-US" w:eastAsia="zh-CN"/>
              </w:rPr>
              <w:t>16</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337</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66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专  业  课</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5</w:t>
            </w:r>
          </w:p>
        </w:tc>
        <w:tc>
          <w:tcPr>
            <w:tcW w:w="1275" w:type="dxa"/>
            <w:tcBorders>
              <w:top w:val="single" w:color="auto" w:sz="4" w:space="0"/>
              <w:left w:val="single" w:color="auto" w:sz="4" w:space="0"/>
              <w:bottom w:val="single" w:color="auto" w:sz="4" w:space="0"/>
              <w:right w:val="doub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 xml:space="preserve">15 </w:t>
            </w:r>
          </w:p>
        </w:tc>
        <w:tc>
          <w:tcPr>
            <w:tcW w:w="99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4</w:t>
            </w:r>
            <w:r>
              <w:rPr>
                <w:rFonts w:hint="eastAsia" w:ascii="宋体" w:hAnsi="宋体" w:eastAsia="宋体" w:cs="宋体"/>
                <w:b w:val="0"/>
                <w:bCs w:val="0"/>
                <w:color w:val="auto"/>
                <w:sz w:val="21"/>
                <w:szCs w:val="21"/>
                <w:highlight w:val="none"/>
                <w:lang w:val="en-US" w:eastAsia="zh-CN"/>
              </w:rPr>
              <w:t>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27</w:t>
            </w:r>
            <w:r>
              <w:rPr>
                <w:rFonts w:hint="eastAsia" w:ascii="宋体" w:hAnsi="宋体" w:eastAsia="宋体" w:cs="宋体"/>
                <w:b w:val="0"/>
                <w:bCs w:val="0"/>
                <w:color w:val="auto"/>
                <w:sz w:val="21"/>
                <w:szCs w:val="21"/>
                <w:highlight w:val="none"/>
                <w:lang w:val="en-US" w:eastAsia="zh-CN"/>
              </w:rPr>
              <w:t>0</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13</w:t>
            </w:r>
            <w:r>
              <w:rPr>
                <w:rFonts w:hint="eastAsia" w:ascii="宋体" w:hAnsi="宋体" w:eastAsia="宋体" w:cs="宋体"/>
                <w:b w:val="0"/>
                <w:bCs w:val="0"/>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66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专业实践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31</w:t>
            </w:r>
            <w:r>
              <w:rPr>
                <w:rFonts w:hint="eastAsia" w:ascii="宋体" w:hAnsi="宋体" w:eastAsia="宋体" w:cs="宋体"/>
                <w:b w:val="0"/>
                <w:bCs w:val="0"/>
                <w:color w:val="auto"/>
                <w:sz w:val="21"/>
                <w:szCs w:val="21"/>
                <w:highlight w:val="none"/>
              </w:rPr>
              <w:t>.5</w:t>
            </w:r>
          </w:p>
        </w:tc>
        <w:tc>
          <w:tcPr>
            <w:tcW w:w="1275" w:type="dxa"/>
            <w:tcBorders>
              <w:top w:val="single" w:color="auto" w:sz="4" w:space="0"/>
              <w:left w:val="single" w:color="auto" w:sz="4" w:space="0"/>
              <w:bottom w:val="single" w:color="auto" w:sz="4" w:space="0"/>
              <w:right w:val="doub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 xml:space="preserve">19 </w:t>
            </w:r>
          </w:p>
        </w:tc>
        <w:tc>
          <w:tcPr>
            <w:tcW w:w="99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904</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0</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66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合计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tabs>
                <w:tab w:val="left" w:pos="226"/>
                <w:tab w:val="center" w:pos="589"/>
              </w:tabs>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167</w:t>
            </w:r>
          </w:p>
        </w:tc>
        <w:tc>
          <w:tcPr>
            <w:tcW w:w="1275" w:type="dxa"/>
            <w:tcBorders>
              <w:top w:val="single" w:color="auto" w:sz="4" w:space="0"/>
              <w:left w:val="single" w:color="auto" w:sz="4" w:space="0"/>
              <w:bottom w:val="single" w:color="auto" w:sz="4" w:space="0"/>
              <w:right w:val="double" w:color="auto" w:sz="4" w:space="0"/>
            </w:tcBorders>
            <w:noWrap w:val="0"/>
            <w:vAlign w:val="center"/>
          </w:tcPr>
          <w:p>
            <w:pPr>
              <w:jc w:val="center"/>
              <w:rPr>
                <w:rFonts w:hint="default" w:ascii="宋体" w:hAnsi="宋体" w:eastAsia="宋体" w:cs="宋体"/>
                <w:b w:val="0"/>
                <w:bCs w:val="0"/>
                <w:color w:val="auto"/>
                <w:sz w:val="21"/>
                <w:szCs w:val="21"/>
                <w:highlight w:val="none"/>
              </w:rPr>
            </w:pPr>
            <w:r>
              <w:rPr>
                <w:rFonts w:hint="default" w:ascii="宋体" w:hAnsi="宋体" w:eastAsia="宋体" w:cs="宋体"/>
                <w:b w:val="0"/>
                <w:bCs w:val="0"/>
                <w:color w:val="auto"/>
                <w:sz w:val="21"/>
                <w:szCs w:val="21"/>
                <w:highlight w:val="none"/>
              </w:rPr>
              <w:fldChar w:fldCharType="begin"/>
            </w:r>
            <w:r>
              <w:rPr>
                <w:rFonts w:hint="default" w:ascii="宋体" w:hAnsi="宋体" w:eastAsia="宋体" w:cs="宋体"/>
                <w:b w:val="0"/>
                <w:bCs w:val="0"/>
                <w:color w:val="auto"/>
                <w:sz w:val="21"/>
                <w:szCs w:val="21"/>
                <w:highlight w:val="none"/>
              </w:rPr>
              <w:instrText xml:space="preserve"> =SUM(ABOVE) \* MERGEFORMAT </w:instrText>
            </w:r>
            <w:r>
              <w:rPr>
                <w:rFonts w:hint="default" w:ascii="宋体" w:hAnsi="宋体" w:eastAsia="宋体" w:cs="宋体"/>
                <w:b w:val="0"/>
                <w:bCs w:val="0"/>
                <w:color w:val="auto"/>
                <w:sz w:val="21"/>
                <w:szCs w:val="21"/>
                <w:highlight w:val="none"/>
              </w:rPr>
              <w:fldChar w:fldCharType="separate"/>
            </w:r>
            <w:r>
              <w:rPr>
                <w:rFonts w:hint="default" w:ascii="宋体" w:hAnsi="宋体" w:eastAsia="宋体" w:cs="宋体"/>
                <w:b w:val="0"/>
                <w:bCs w:val="0"/>
                <w:color w:val="auto"/>
                <w:sz w:val="21"/>
                <w:szCs w:val="21"/>
                <w:highlight w:val="none"/>
              </w:rPr>
              <w:t>100</w:t>
            </w:r>
            <w:r>
              <w:rPr>
                <w:rFonts w:hint="default" w:ascii="宋体" w:hAnsi="宋体" w:eastAsia="宋体" w:cs="宋体"/>
                <w:b w:val="0"/>
                <w:bCs w:val="0"/>
                <w:color w:val="auto"/>
                <w:sz w:val="21"/>
                <w:szCs w:val="21"/>
                <w:highlight w:val="none"/>
              </w:rPr>
              <w:fldChar w:fldCharType="end"/>
            </w:r>
          </w:p>
        </w:tc>
        <w:tc>
          <w:tcPr>
            <w:tcW w:w="993" w:type="dxa"/>
            <w:tcBorders>
              <w:top w:val="single" w:color="auto" w:sz="4" w:space="0"/>
              <w:left w:val="doub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3208</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1980</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1228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66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理论学时：实践学时（%）</w:t>
            </w:r>
          </w:p>
        </w:tc>
        <w:tc>
          <w:tcPr>
            <w:tcW w:w="5873"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6</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38</w:t>
            </w:r>
          </w:p>
        </w:tc>
      </w:tr>
    </w:tbl>
    <w:p>
      <w:pPr>
        <w:adjustRightInd w:val="0"/>
        <w:snapToGrid w:val="0"/>
        <w:spacing w:line="360" w:lineRule="auto"/>
        <w:rPr>
          <w:rFonts w:hint="eastAsia" w:eastAsia="黑体"/>
          <w:b/>
          <w:color w:val="auto"/>
          <w:highlight w:val="none"/>
        </w:rPr>
      </w:pPr>
      <w:r>
        <w:rPr>
          <w:rFonts w:hint="eastAsia" w:eastAsia="黑体"/>
          <w:b/>
          <w:color w:val="auto"/>
          <w:highlight w:val="none"/>
        </w:rPr>
        <w:t>九、教学安排一览表（1）</w:t>
      </w:r>
    </w:p>
    <w:tbl>
      <w:tblPr>
        <w:tblStyle w:val="2"/>
        <w:tblW w:w="8309" w:type="dxa"/>
        <w:jc w:val="center"/>
        <w:tblLayout w:type="fixed"/>
        <w:tblCellMar>
          <w:top w:w="0" w:type="dxa"/>
          <w:left w:w="0" w:type="dxa"/>
          <w:bottom w:w="0" w:type="dxa"/>
          <w:right w:w="0" w:type="dxa"/>
        </w:tblCellMar>
      </w:tblPr>
      <w:tblGrid>
        <w:gridCol w:w="303"/>
        <w:gridCol w:w="423"/>
        <w:gridCol w:w="425"/>
        <w:gridCol w:w="1024"/>
        <w:gridCol w:w="2697"/>
        <w:gridCol w:w="391"/>
        <w:gridCol w:w="540"/>
        <w:gridCol w:w="526"/>
        <w:gridCol w:w="569"/>
        <w:gridCol w:w="434"/>
        <w:gridCol w:w="977"/>
      </w:tblGrid>
      <w:tr>
        <w:tblPrEx>
          <w:tblCellMar>
            <w:top w:w="0" w:type="dxa"/>
            <w:left w:w="0" w:type="dxa"/>
            <w:bottom w:w="0" w:type="dxa"/>
            <w:right w:w="0" w:type="dxa"/>
          </w:tblCellMar>
        </w:tblPrEx>
        <w:trPr>
          <w:trHeight w:val="428" w:hRule="atLeast"/>
          <w:tblHeader/>
          <w:jc w:val="center"/>
        </w:trPr>
        <w:tc>
          <w:tcPr>
            <w:tcW w:w="30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程</w:t>
            </w:r>
          </w:p>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类</w:t>
            </w:r>
          </w:p>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别</w:t>
            </w:r>
          </w:p>
        </w:tc>
        <w:tc>
          <w:tcPr>
            <w:tcW w:w="423" w:type="dxa"/>
            <w:vMerge w:val="restart"/>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程</w:t>
            </w:r>
          </w:p>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性</w:t>
            </w:r>
          </w:p>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质</w:t>
            </w:r>
          </w:p>
        </w:tc>
        <w:tc>
          <w:tcPr>
            <w:tcW w:w="425" w:type="dxa"/>
            <w:vMerge w:val="restart"/>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开</w:t>
            </w:r>
          </w:p>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院</w:t>
            </w:r>
          </w:p>
        </w:tc>
        <w:tc>
          <w:tcPr>
            <w:tcW w:w="102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程</w:t>
            </w:r>
          </w:p>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代</w:t>
            </w:r>
          </w:p>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码</w:t>
            </w:r>
          </w:p>
        </w:tc>
        <w:tc>
          <w:tcPr>
            <w:tcW w:w="2697" w:type="dxa"/>
            <w:vMerge w:val="restart"/>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课程名称</w:t>
            </w:r>
          </w:p>
        </w:tc>
        <w:tc>
          <w:tcPr>
            <w:tcW w:w="391" w:type="dxa"/>
            <w:vMerge w:val="restart"/>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考</w:t>
            </w:r>
          </w:p>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核</w:t>
            </w:r>
          </w:p>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方</w:t>
            </w:r>
          </w:p>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式</w:t>
            </w:r>
          </w:p>
        </w:tc>
        <w:tc>
          <w:tcPr>
            <w:tcW w:w="540" w:type="dxa"/>
            <w:vMerge w:val="restart"/>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总</w:t>
            </w:r>
          </w:p>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分</w:t>
            </w:r>
          </w:p>
        </w:tc>
        <w:tc>
          <w:tcPr>
            <w:tcW w:w="526" w:type="dxa"/>
            <w:vMerge w:val="restart"/>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总</w:t>
            </w:r>
          </w:p>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时</w:t>
            </w:r>
          </w:p>
        </w:tc>
        <w:tc>
          <w:tcPr>
            <w:tcW w:w="569" w:type="dxa"/>
            <w:vMerge w:val="restart"/>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理</w:t>
            </w:r>
          </w:p>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论</w:t>
            </w:r>
          </w:p>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时</w:t>
            </w:r>
          </w:p>
        </w:tc>
        <w:tc>
          <w:tcPr>
            <w:tcW w:w="434" w:type="dxa"/>
            <w:vMerge w:val="restart"/>
            <w:tcBorders>
              <w:top w:val="single" w:color="auto" w:sz="4" w:space="0"/>
              <w:left w:val="nil"/>
              <w:right w:val="single" w:color="auto" w:sz="4" w:space="0"/>
            </w:tcBorders>
            <w:noWrap w:val="0"/>
            <w:vAlign w:val="top"/>
          </w:tcPr>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实</w:t>
            </w:r>
          </w:p>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践</w:t>
            </w:r>
          </w:p>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时</w:t>
            </w:r>
          </w:p>
        </w:tc>
        <w:tc>
          <w:tcPr>
            <w:tcW w:w="977" w:type="dxa"/>
            <w:tcBorders>
              <w:top w:val="single" w:color="auto" w:sz="4" w:space="0"/>
              <w:left w:val="single" w:color="auto" w:sz="4" w:space="0"/>
              <w:right w:val="single" w:color="auto" w:sz="4" w:space="0"/>
            </w:tcBorders>
            <w:noWrap w:val="0"/>
            <w:vAlign w:val="top"/>
          </w:tcPr>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建议</w:t>
            </w:r>
          </w:p>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修读</w:t>
            </w:r>
          </w:p>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学期</w:t>
            </w:r>
          </w:p>
        </w:tc>
      </w:tr>
      <w:tr>
        <w:tblPrEx>
          <w:tblCellMar>
            <w:top w:w="0" w:type="dxa"/>
            <w:left w:w="0" w:type="dxa"/>
            <w:bottom w:w="0" w:type="dxa"/>
            <w:right w:w="0" w:type="dxa"/>
          </w:tblCellMar>
        </w:tblPrEx>
        <w:trPr>
          <w:trHeight w:val="262" w:hRule="atLeast"/>
          <w:tblHeader/>
          <w:jc w:val="center"/>
        </w:trPr>
        <w:tc>
          <w:tcPr>
            <w:tcW w:w="3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auto"/>
                <w:sz w:val="20"/>
                <w:szCs w:val="20"/>
                <w:highlight w:val="none"/>
              </w:rPr>
            </w:pPr>
          </w:p>
        </w:tc>
        <w:tc>
          <w:tcPr>
            <w:tcW w:w="423"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color w:val="auto"/>
                <w:sz w:val="20"/>
                <w:szCs w:val="20"/>
                <w:highlight w:val="none"/>
              </w:rPr>
            </w:pPr>
          </w:p>
        </w:tc>
        <w:tc>
          <w:tcPr>
            <w:tcW w:w="425"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color w:val="auto"/>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auto"/>
                <w:sz w:val="20"/>
                <w:szCs w:val="20"/>
                <w:highlight w:val="none"/>
              </w:rPr>
            </w:pPr>
          </w:p>
        </w:tc>
        <w:tc>
          <w:tcPr>
            <w:tcW w:w="2697" w:type="dxa"/>
            <w:vMerge w:val="continue"/>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b/>
                <w:color w:val="auto"/>
                <w:sz w:val="20"/>
                <w:szCs w:val="20"/>
                <w:highlight w:val="none"/>
              </w:rPr>
            </w:pPr>
          </w:p>
        </w:tc>
        <w:tc>
          <w:tcPr>
            <w:tcW w:w="391"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color w:val="auto"/>
                <w:sz w:val="20"/>
                <w:szCs w:val="20"/>
                <w:highlight w:val="none"/>
              </w:rPr>
            </w:pPr>
          </w:p>
        </w:tc>
        <w:tc>
          <w:tcPr>
            <w:tcW w:w="540"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color w:val="auto"/>
                <w:sz w:val="20"/>
                <w:szCs w:val="20"/>
                <w:highlight w:val="none"/>
              </w:rPr>
            </w:pPr>
          </w:p>
        </w:tc>
        <w:tc>
          <w:tcPr>
            <w:tcW w:w="526"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color w:val="auto"/>
                <w:sz w:val="20"/>
                <w:szCs w:val="20"/>
                <w:highlight w:val="none"/>
              </w:rPr>
            </w:pPr>
          </w:p>
        </w:tc>
        <w:tc>
          <w:tcPr>
            <w:tcW w:w="569"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color w:val="auto"/>
                <w:sz w:val="20"/>
                <w:szCs w:val="20"/>
                <w:highlight w:val="none"/>
              </w:rPr>
            </w:pPr>
          </w:p>
        </w:tc>
        <w:tc>
          <w:tcPr>
            <w:tcW w:w="434" w:type="dxa"/>
            <w:vMerge w:val="continue"/>
            <w:tcBorders>
              <w:left w:val="nil"/>
              <w:bottom w:val="single" w:color="auto" w:sz="4" w:space="0"/>
              <w:right w:val="single" w:color="auto" w:sz="4" w:space="0"/>
            </w:tcBorders>
            <w:noWrap w:val="0"/>
            <w:vAlign w:val="top"/>
          </w:tcPr>
          <w:p>
            <w:pPr>
              <w:widowControl/>
              <w:jc w:val="center"/>
              <w:rPr>
                <w:rFonts w:hint="eastAsia" w:ascii="宋体" w:hAnsi="宋体" w:eastAsia="宋体" w:cs="宋体"/>
                <w:b/>
                <w:color w:val="auto"/>
                <w:sz w:val="20"/>
                <w:szCs w:val="20"/>
                <w:highlight w:val="none"/>
              </w:rPr>
            </w:pPr>
          </w:p>
        </w:tc>
        <w:tc>
          <w:tcPr>
            <w:tcW w:w="977" w:type="dxa"/>
            <w:tcBorders>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b/>
                <w:color w:val="auto"/>
                <w:sz w:val="20"/>
                <w:szCs w:val="20"/>
                <w:highlight w:val="none"/>
              </w:rPr>
            </w:pPr>
          </w:p>
        </w:tc>
      </w:tr>
      <w:tr>
        <w:tblPrEx>
          <w:tblCellMar>
            <w:top w:w="0" w:type="dxa"/>
            <w:left w:w="0" w:type="dxa"/>
            <w:bottom w:w="0" w:type="dxa"/>
            <w:right w:w="0" w:type="dxa"/>
          </w:tblCellMar>
        </w:tblPrEx>
        <w:trPr>
          <w:trHeight w:val="284" w:hRule="exact"/>
          <w:jc w:val="center"/>
        </w:trPr>
        <w:tc>
          <w:tcPr>
            <w:tcW w:w="303" w:type="dxa"/>
            <w:tcBorders>
              <w:top w:val="single" w:color="auto" w:sz="4" w:space="0"/>
              <w:left w:val="single" w:color="auto" w:sz="4" w:space="0"/>
              <w:bottom w:val="nil"/>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p>
        </w:tc>
        <w:tc>
          <w:tcPr>
            <w:tcW w:w="42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马院</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b1080001</w:t>
            </w:r>
          </w:p>
        </w:tc>
        <w:tc>
          <w:tcPr>
            <w:tcW w:w="2697"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马克思主义基本原理</w:t>
            </w:r>
          </w:p>
        </w:tc>
        <w:tc>
          <w:tcPr>
            <w:tcW w:w="39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52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6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42</w:t>
            </w:r>
          </w:p>
        </w:tc>
        <w:tc>
          <w:tcPr>
            <w:tcW w:w="43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春1</w:t>
            </w:r>
          </w:p>
        </w:tc>
      </w:tr>
      <w:tr>
        <w:tblPrEx>
          <w:tblCellMar>
            <w:top w:w="0" w:type="dxa"/>
            <w:left w:w="0" w:type="dxa"/>
            <w:bottom w:w="0" w:type="dxa"/>
            <w:right w:w="0" w:type="dxa"/>
          </w:tblCellMar>
        </w:tblPrEx>
        <w:trPr>
          <w:trHeight w:val="284"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马院</w:t>
            </w:r>
          </w:p>
        </w:tc>
        <w:tc>
          <w:tcPr>
            <w:tcW w:w="1024"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b1080009</w:t>
            </w:r>
          </w:p>
        </w:tc>
        <w:tc>
          <w:tcPr>
            <w:tcW w:w="2697" w:type="dxa"/>
            <w:tcBorders>
              <w:top w:val="nil"/>
              <w:left w:val="nil"/>
              <w:bottom w:val="single" w:color="auto" w:sz="4" w:space="0"/>
              <w:right w:val="single" w:color="auto" w:sz="4" w:space="0"/>
            </w:tcBorders>
            <w:noWrap w:val="0"/>
            <w:vAlign w:val="center"/>
          </w:tcPr>
          <w:p>
            <w:pPr>
              <w:spacing w:line="24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思想道德与法治</w:t>
            </w:r>
          </w:p>
        </w:tc>
        <w:tc>
          <w:tcPr>
            <w:tcW w:w="391"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40"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526"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69"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42</w:t>
            </w:r>
          </w:p>
        </w:tc>
        <w:tc>
          <w:tcPr>
            <w:tcW w:w="43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97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春1</w:t>
            </w:r>
          </w:p>
        </w:tc>
      </w:tr>
      <w:tr>
        <w:tblPrEx>
          <w:tblCellMar>
            <w:top w:w="0" w:type="dxa"/>
            <w:left w:w="0" w:type="dxa"/>
            <w:bottom w:w="0" w:type="dxa"/>
            <w:right w:w="0" w:type="dxa"/>
          </w:tblCellMar>
        </w:tblPrEx>
        <w:trPr>
          <w:trHeight w:val="284"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马院</w:t>
            </w:r>
          </w:p>
        </w:tc>
        <w:tc>
          <w:tcPr>
            <w:tcW w:w="1024"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b1080006</w:t>
            </w:r>
          </w:p>
        </w:tc>
        <w:tc>
          <w:tcPr>
            <w:tcW w:w="2697" w:type="dxa"/>
            <w:tcBorders>
              <w:top w:val="nil"/>
              <w:left w:val="nil"/>
              <w:bottom w:val="single" w:color="auto" w:sz="4" w:space="0"/>
              <w:right w:val="single" w:color="auto" w:sz="4" w:space="0"/>
            </w:tcBorders>
            <w:noWrap w:val="0"/>
            <w:vAlign w:val="center"/>
          </w:tcPr>
          <w:p>
            <w:pPr>
              <w:spacing w:line="24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中国近现代史纲要</w:t>
            </w:r>
          </w:p>
        </w:tc>
        <w:tc>
          <w:tcPr>
            <w:tcW w:w="391"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40"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526"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69"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42</w:t>
            </w:r>
          </w:p>
        </w:tc>
        <w:tc>
          <w:tcPr>
            <w:tcW w:w="43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97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秋1</w:t>
            </w:r>
          </w:p>
        </w:tc>
      </w:tr>
      <w:tr>
        <w:tblPrEx>
          <w:tblCellMar>
            <w:top w:w="0" w:type="dxa"/>
            <w:left w:w="0" w:type="dxa"/>
            <w:bottom w:w="0" w:type="dxa"/>
            <w:right w:w="0" w:type="dxa"/>
          </w:tblCellMar>
        </w:tblPrEx>
        <w:trPr>
          <w:trHeight w:val="510" w:hRule="atLeas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马院</w:t>
            </w:r>
          </w:p>
        </w:tc>
        <w:tc>
          <w:tcPr>
            <w:tcW w:w="1024"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b1080010</w:t>
            </w:r>
          </w:p>
        </w:tc>
        <w:tc>
          <w:tcPr>
            <w:tcW w:w="2697" w:type="dxa"/>
            <w:tcBorders>
              <w:top w:val="nil"/>
              <w:left w:val="nil"/>
              <w:bottom w:val="single" w:color="auto" w:sz="4" w:space="0"/>
              <w:right w:val="single" w:color="auto" w:sz="4" w:space="0"/>
            </w:tcBorders>
            <w:noWrap w:val="0"/>
            <w:vAlign w:val="center"/>
          </w:tcPr>
          <w:p>
            <w:pPr>
              <w:spacing w:line="24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毛泽东思想和中国特色社会主义理论体系概论</w:t>
            </w:r>
          </w:p>
        </w:tc>
        <w:tc>
          <w:tcPr>
            <w:tcW w:w="391"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526"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69"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42</w:t>
            </w:r>
          </w:p>
        </w:tc>
        <w:tc>
          <w:tcPr>
            <w:tcW w:w="43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97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春2</w:t>
            </w:r>
          </w:p>
        </w:tc>
      </w:tr>
      <w:tr>
        <w:tblPrEx>
          <w:tblCellMar>
            <w:top w:w="0" w:type="dxa"/>
            <w:left w:w="0" w:type="dxa"/>
            <w:bottom w:w="0" w:type="dxa"/>
            <w:right w:w="0" w:type="dxa"/>
          </w:tblCellMar>
        </w:tblPrEx>
        <w:trPr>
          <w:trHeight w:val="510" w:hRule="atLeas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马院</w:t>
            </w:r>
          </w:p>
        </w:tc>
        <w:tc>
          <w:tcPr>
            <w:tcW w:w="1024"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b1080011</w:t>
            </w:r>
          </w:p>
        </w:tc>
        <w:tc>
          <w:tcPr>
            <w:tcW w:w="2697" w:type="dxa"/>
            <w:tcBorders>
              <w:top w:val="nil"/>
              <w:left w:val="nil"/>
              <w:bottom w:val="single" w:color="auto" w:sz="4" w:space="0"/>
              <w:right w:val="single" w:color="auto" w:sz="4" w:space="0"/>
            </w:tcBorders>
            <w:noWrap w:val="0"/>
            <w:vAlign w:val="center"/>
          </w:tcPr>
          <w:p>
            <w:pPr>
              <w:spacing w:line="24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习近平新时代中国特色社会主义思想概论</w:t>
            </w:r>
          </w:p>
        </w:tc>
        <w:tc>
          <w:tcPr>
            <w:tcW w:w="391" w:type="dxa"/>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试</w:t>
            </w:r>
          </w:p>
        </w:tc>
        <w:tc>
          <w:tcPr>
            <w:tcW w:w="540"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526"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69"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42</w:t>
            </w:r>
          </w:p>
        </w:tc>
        <w:tc>
          <w:tcPr>
            <w:tcW w:w="43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97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马院</w:t>
            </w:r>
          </w:p>
        </w:tc>
        <w:tc>
          <w:tcPr>
            <w:tcW w:w="1024"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2697" w:type="dxa"/>
            <w:tcBorders>
              <w:top w:val="nil"/>
              <w:left w:val="nil"/>
              <w:bottom w:val="single" w:color="auto" w:sz="4" w:space="0"/>
              <w:right w:val="single" w:color="auto" w:sz="4" w:space="0"/>
            </w:tcBorders>
            <w:noWrap w:val="0"/>
            <w:vAlign w:val="center"/>
          </w:tcPr>
          <w:p>
            <w:pPr>
              <w:spacing w:line="24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形势与政策(模块1～4)</w:t>
            </w:r>
          </w:p>
        </w:tc>
        <w:tc>
          <w:tcPr>
            <w:tcW w:w="391"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40"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26"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569"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28</w:t>
            </w:r>
          </w:p>
        </w:tc>
        <w:tc>
          <w:tcPr>
            <w:tcW w:w="43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97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秋1～春2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马院</w:t>
            </w:r>
          </w:p>
        </w:tc>
        <w:tc>
          <w:tcPr>
            <w:tcW w:w="1024"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b1080008</w:t>
            </w:r>
          </w:p>
        </w:tc>
        <w:tc>
          <w:tcPr>
            <w:tcW w:w="2697" w:type="dxa"/>
            <w:tcBorders>
              <w:top w:val="nil"/>
              <w:left w:val="nil"/>
              <w:bottom w:val="single" w:color="auto" w:sz="4" w:space="0"/>
              <w:right w:val="single" w:color="auto" w:sz="4" w:space="0"/>
            </w:tcBorders>
            <w:noWrap w:val="0"/>
            <w:vAlign w:val="center"/>
          </w:tcPr>
          <w:p>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劳动教育A</w:t>
            </w:r>
          </w:p>
        </w:tc>
        <w:tc>
          <w:tcPr>
            <w:tcW w:w="391"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4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0.5</w:t>
            </w:r>
          </w:p>
        </w:tc>
        <w:tc>
          <w:tcPr>
            <w:tcW w:w="526"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w:t>
            </w:r>
          </w:p>
        </w:tc>
        <w:tc>
          <w:tcPr>
            <w:tcW w:w="56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w:t>
            </w:r>
          </w:p>
        </w:tc>
        <w:tc>
          <w:tcPr>
            <w:tcW w:w="43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977"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数统</w:t>
            </w:r>
          </w:p>
        </w:tc>
        <w:tc>
          <w:tcPr>
            <w:tcW w:w="1024"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b1020112</w:t>
            </w:r>
          </w:p>
        </w:tc>
        <w:tc>
          <w:tcPr>
            <w:tcW w:w="2697" w:type="dxa"/>
            <w:tcBorders>
              <w:top w:val="nil"/>
              <w:left w:val="nil"/>
              <w:bottom w:val="single" w:color="auto" w:sz="4" w:space="0"/>
              <w:right w:val="single" w:color="auto" w:sz="4" w:space="0"/>
            </w:tcBorders>
            <w:noWrap w:val="0"/>
            <w:vAlign w:val="center"/>
          </w:tcPr>
          <w:p>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高等数学D1</w:t>
            </w:r>
          </w:p>
        </w:tc>
        <w:tc>
          <w:tcPr>
            <w:tcW w:w="391"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w:t>
            </w:r>
          </w:p>
        </w:tc>
        <w:tc>
          <w:tcPr>
            <w:tcW w:w="526"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80</w:t>
            </w:r>
          </w:p>
        </w:tc>
        <w:tc>
          <w:tcPr>
            <w:tcW w:w="56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80</w:t>
            </w:r>
          </w:p>
        </w:tc>
        <w:tc>
          <w:tcPr>
            <w:tcW w:w="43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p>
        </w:tc>
        <w:tc>
          <w:tcPr>
            <w:tcW w:w="97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数统</w:t>
            </w:r>
          </w:p>
        </w:tc>
        <w:tc>
          <w:tcPr>
            <w:tcW w:w="1024"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b1020113</w:t>
            </w:r>
          </w:p>
        </w:tc>
        <w:tc>
          <w:tcPr>
            <w:tcW w:w="2697" w:type="dxa"/>
            <w:tcBorders>
              <w:top w:val="nil"/>
              <w:left w:val="nil"/>
              <w:bottom w:val="single" w:color="auto" w:sz="4" w:space="0"/>
              <w:right w:val="single" w:color="auto" w:sz="4" w:space="0"/>
            </w:tcBorders>
            <w:noWrap w:val="0"/>
            <w:vAlign w:val="center"/>
          </w:tcPr>
          <w:p>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高等数学D2</w:t>
            </w:r>
          </w:p>
        </w:tc>
        <w:tc>
          <w:tcPr>
            <w:tcW w:w="391"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w:t>
            </w:r>
          </w:p>
        </w:tc>
        <w:tc>
          <w:tcPr>
            <w:tcW w:w="526"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80</w:t>
            </w:r>
          </w:p>
        </w:tc>
        <w:tc>
          <w:tcPr>
            <w:tcW w:w="56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80</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977"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数统</w:t>
            </w:r>
          </w:p>
        </w:tc>
        <w:tc>
          <w:tcPr>
            <w:tcW w:w="1024"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b1020012</w:t>
            </w:r>
          </w:p>
        </w:tc>
        <w:tc>
          <w:tcPr>
            <w:tcW w:w="2697"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线性代数</w:t>
            </w:r>
          </w:p>
        </w:tc>
        <w:tc>
          <w:tcPr>
            <w:tcW w:w="39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52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48</w:t>
            </w:r>
          </w:p>
        </w:tc>
        <w:tc>
          <w:tcPr>
            <w:tcW w:w="5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48</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977"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数统</w:t>
            </w:r>
          </w:p>
        </w:tc>
        <w:tc>
          <w:tcPr>
            <w:tcW w:w="1024"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b1020114</w:t>
            </w:r>
          </w:p>
        </w:tc>
        <w:tc>
          <w:tcPr>
            <w:tcW w:w="2697"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概率论与数理统计</w:t>
            </w:r>
          </w:p>
        </w:tc>
        <w:tc>
          <w:tcPr>
            <w:tcW w:w="39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52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48</w:t>
            </w:r>
          </w:p>
        </w:tc>
        <w:tc>
          <w:tcPr>
            <w:tcW w:w="5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48</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977"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外文</w:t>
            </w:r>
          </w:p>
        </w:tc>
        <w:tc>
          <w:tcPr>
            <w:tcW w:w="1024"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b1020018</w:t>
            </w:r>
          </w:p>
        </w:tc>
        <w:tc>
          <w:tcPr>
            <w:tcW w:w="2697" w:type="dxa"/>
            <w:tcBorders>
              <w:top w:val="nil"/>
              <w:left w:val="nil"/>
              <w:bottom w:val="single" w:color="auto" w:sz="4" w:space="0"/>
              <w:right w:val="single" w:color="auto" w:sz="4" w:space="0"/>
            </w:tcBorders>
            <w:noWrap w:val="0"/>
            <w:vAlign w:val="center"/>
          </w:tcPr>
          <w:p>
            <w:pPr>
              <w:widowControl/>
              <w:spacing w:line="240" w:lineRule="exac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大学语文</w:t>
            </w:r>
            <w:r>
              <w:rPr>
                <w:rFonts w:hint="eastAsia" w:ascii="宋体" w:hAnsi="宋体" w:eastAsia="宋体" w:cs="宋体"/>
                <w:color w:val="auto"/>
                <w:sz w:val="20"/>
                <w:szCs w:val="20"/>
                <w:highlight w:val="none"/>
              </w:rPr>
              <w:t xml:space="preserve"> </w:t>
            </w:r>
          </w:p>
        </w:tc>
        <w:tc>
          <w:tcPr>
            <w:tcW w:w="391"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40"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26"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569"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43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p>
        </w:tc>
        <w:tc>
          <w:tcPr>
            <w:tcW w:w="977" w:type="dxa"/>
            <w:tcBorders>
              <w:top w:val="nil"/>
              <w:left w:val="single" w:color="auto" w:sz="4" w:space="0"/>
              <w:bottom w:val="single" w:color="auto" w:sz="4" w:space="0"/>
              <w:right w:val="single" w:color="auto" w:sz="4" w:space="0"/>
            </w:tcBorders>
            <w:noWrap w:val="0"/>
            <w:vAlign w:val="center"/>
          </w:tcPr>
          <w:p>
            <w:pPr>
              <w:spacing w:line="24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数统</w:t>
            </w:r>
          </w:p>
        </w:tc>
        <w:tc>
          <w:tcPr>
            <w:tcW w:w="1024"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b1020063</w:t>
            </w:r>
          </w:p>
        </w:tc>
        <w:tc>
          <w:tcPr>
            <w:tcW w:w="2697"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大学物理A(模块2)</w:t>
            </w:r>
          </w:p>
        </w:tc>
        <w:tc>
          <w:tcPr>
            <w:tcW w:w="39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52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48</w:t>
            </w:r>
          </w:p>
        </w:tc>
        <w:tc>
          <w:tcPr>
            <w:tcW w:w="5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48</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977"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数统</w:t>
            </w:r>
          </w:p>
        </w:tc>
        <w:tc>
          <w:tcPr>
            <w:tcW w:w="1024"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b1020065</w:t>
            </w:r>
          </w:p>
        </w:tc>
        <w:tc>
          <w:tcPr>
            <w:tcW w:w="2697"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大学物理B</w:t>
            </w:r>
          </w:p>
        </w:tc>
        <w:tc>
          <w:tcPr>
            <w:tcW w:w="39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52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32</w:t>
            </w:r>
          </w:p>
        </w:tc>
        <w:tc>
          <w:tcPr>
            <w:tcW w:w="5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32</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977"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秋2</w:t>
            </w:r>
          </w:p>
        </w:tc>
      </w:tr>
      <w:tr>
        <w:tblPrEx>
          <w:tblCellMar>
            <w:top w:w="0" w:type="dxa"/>
            <w:left w:w="0" w:type="dxa"/>
            <w:bottom w:w="0" w:type="dxa"/>
            <w:right w:w="0" w:type="dxa"/>
          </w:tblCellMar>
        </w:tblPrEx>
        <w:trPr>
          <w:trHeight w:val="255" w:hRule="exact"/>
          <w:jc w:val="center"/>
        </w:trPr>
        <w:tc>
          <w:tcPr>
            <w:tcW w:w="303" w:type="dxa"/>
            <w:vMerge w:val="restart"/>
            <w:tcBorders>
              <w:top w:val="nil"/>
              <w:left w:val="single" w:color="auto" w:sz="4" w:space="0"/>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公</w:t>
            </w:r>
          </w:p>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共</w:t>
            </w:r>
          </w:p>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基</w:t>
            </w:r>
          </w:p>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础</w:t>
            </w:r>
          </w:p>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tc>
        <w:tc>
          <w:tcPr>
            <w:tcW w:w="423"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数统</w:t>
            </w:r>
          </w:p>
        </w:tc>
        <w:tc>
          <w:tcPr>
            <w:tcW w:w="1024"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b1020111</w:t>
            </w:r>
          </w:p>
        </w:tc>
        <w:tc>
          <w:tcPr>
            <w:tcW w:w="2697"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大学物理C </w:t>
            </w:r>
          </w:p>
        </w:tc>
        <w:tc>
          <w:tcPr>
            <w:tcW w:w="39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52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32</w:t>
            </w:r>
          </w:p>
        </w:tc>
        <w:tc>
          <w:tcPr>
            <w:tcW w:w="569"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43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977"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秋2</w:t>
            </w:r>
          </w:p>
        </w:tc>
      </w:tr>
      <w:tr>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体育</w:t>
            </w:r>
          </w:p>
        </w:tc>
        <w:tc>
          <w:tcPr>
            <w:tcW w:w="1024"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2697" w:type="dxa"/>
            <w:tcBorders>
              <w:top w:val="nil"/>
              <w:left w:val="nil"/>
              <w:bottom w:val="single" w:color="auto" w:sz="4" w:space="0"/>
              <w:right w:val="single" w:color="auto" w:sz="4" w:space="0"/>
            </w:tcBorders>
            <w:noWrap w:val="0"/>
            <w:vAlign w:val="center"/>
          </w:tcPr>
          <w:p>
            <w:pPr>
              <w:spacing w:line="24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体育I～VI</w:t>
            </w:r>
          </w:p>
        </w:tc>
        <w:tc>
          <w:tcPr>
            <w:tcW w:w="391"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40"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526"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160</w:t>
            </w:r>
          </w:p>
        </w:tc>
        <w:tc>
          <w:tcPr>
            <w:tcW w:w="569"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160</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977"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秋1～秋4</w:t>
            </w:r>
          </w:p>
        </w:tc>
      </w:tr>
      <w:tr>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其他</w:t>
            </w:r>
          </w:p>
        </w:tc>
        <w:tc>
          <w:tcPr>
            <w:tcW w:w="1024"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b1110003</w:t>
            </w:r>
          </w:p>
        </w:tc>
        <w:tc>
          <w:tcPr>
            <w:tcW w:w="2697" w:type="dxa"/>
            <w:tcBorders>
              <w:top w:val="nil"/>
              <w:left w:val="nil"/>
              <w:bottom w:val="single" w:color="auto" w:sz="4" w:space="0"/>
              <w:right w:val="single" w:color="auto" w:sz="4" w:space="0"/>
            </w:tcBorders>
            <w:noWrap w:val="0"/>
            <w:vAlign w:val="center"/>
          </w:tcPr>
          <w:p>
            <w:pPr>
              <w:spacing w:line="24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军事技能</w:t>
            </w:r>
          </w:p>
        </w:tc>
        <w:tc>
          <w:tcPr>
            <w:tcW w:w="391"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40"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0.5</w:t>
            </w:r>
          </w:p>
        </w:tc>
        <w:tc>
          <w:tcPr>
            <w:tcW w:w="526"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w:t>
            </w:r>
          </w:p>
        </w:tc>
        <w:tc>
          <w:tcPr>
            <w:tcW w:w="569"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p>
        </w:tc>
        <w:tc>
          <w:tcPr>
            <w:tcW w:w="43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p>
        </w:tc>
        <w:tc>
          <w:tcPr>
            <w:tcW w:w="977"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秋1</w:t>
            </w:r>
          </w:p>
        </w:tc>
      </w:tr>
      <w:tr>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其他</w:t>
            </w:r>
          </w:p>
        </w:tc>
        <w:tc>
          <w:tcPr>
            <w:tcW w:w="1024"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b1110002</w:t>
            </w:r>
          </w:p>
        </w:tc>
        <w:tc>
          <w:tcPr>
            <w:tcW w:w="2697" w:type="dxa"/>
            <w:tcBorders>
              <w:top w:val="nil"/>
              <w:left w:val="nil"/>
              <w:bottom w:val="single" w:color="auto" w:sz="4" w:space="0"/>
              <w:right w:val="single" w:color="auto" w:sz="4" w:space="0"/>
            </w:tcBorders>
            <w:noWrap w:val="0"/>
            <w:vAlign w:val="center"/>
          </w:tcPr>
          <w:p>
            <w:pPr>
              <w:spacing w:line="24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军事理论 </w:t>
            </w:r>
          </w:p>
        </w:tc>
        <w:tc>
          <w:tcPr>
            <w:tcW w:w="391"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40"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0.5</w:t>
            </w:r>
          </w:p>
        </w:tc>
        <w:tc>
          <w:tcPr>
            <w:tcW w:w="526"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569"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977"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秋2</w:t>
            </w:r>
          </w:p>
        </w:tc>
      </w:tr>
      <w:tr>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其他</w:t>
            </w:r>
          </w:p>
        </w:tc>
        <w:tc>
          <w:tcPr>
            <w:tcW w:w="1024"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b1110004</w:t>
            </w:r>
          </w:p>
        </w:tc>
        <w:tc>
          <w:tcPr>
            <w:tcW w:w="2697" w:type="dxa"/>
            <w:tcBorders>
              <w:top w:val="nil"/>
              <w:left w:val="nil"/>
              <w:bottom w:val="single" w:color="auto" w:sz="4" w:space="0"/>
              <w:right w:val="single" w:color="auto" w:sz="4" w:space="0"/>
            </w:tcBorders>
            <w:noWrap w:val="0"/>
            <w:vAlign w:val="center"/>
          </w:tcPr>
          <w:p>
            <w:pPr>
              <w:spacing w:line="24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大学生心理健康教育</w:t>
            </w:r>
          </w:p>
        </w:tc>
        <w:tc>
          <w:tcPr>
            <w:tcW w:w="391"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40"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26"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569"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w:t>
            </w:r>
          </w:p>
        </w:tc>
        <w:tc>
          <w:tcPr>
            <w:tcW w:w="43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w:t>
            </w:r>
          </w:p>
        </w:tc>
        <w:tc>
          <w:tcPr>
            <w:tcW w:w="977"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春1</w:t>
            </w:r>
          </w:p>
        </w:tc>
      </w:tr>
      <w:tr>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color w:val="auto"/>
                <w:sz w:val="20"/>
                <w:szCs w:val="20"/>
                <w:highlight w:val="none"/>
                <w:lang w:val="en-US" w:eastAsia="zh-CN"/>
              </w:rPr>
              <w:t>必</w:t>
            </w:r>
          </w:p>
        </w:tc>
        <w:tc>
          <w:tcPr>
            <w:tcW w:w="425"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color w:val="auto"/>
                <w:sz w:val="20"/>
                <w:szCs w:val="20"/>
                <w:highlight w:val="none"/>
                <w:lang w:val="en-US" w:eastAsia="zh-CN"/>
              </w:rPr>
              <w:t>计信</w:t>
            </w:r>
          </w:p>
        </w:tc>
        <w:tc>
          <w:tcPr>
            <w:tcW w:w="102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b1012001</w:t>
            </w:r>
          </w:p>
        </w:tc>
        <w:tc>
          <w:tcPr>
            <w:tcW w:w="269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人工智能应用与实践</w:t>
            </w:r>
          </w:p>
        </w:tc>
        <w:tc>
          <w:tcPr>
            <w:tcW w:w="391"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color w:val="auto"/>
                <w:sz w:val="20"/>
                <w:szCs w:val="20"/>
                <w:highlight w:val="none"/>
                <w:lang w:val="en-US" w:eastAsia="zh-CN"/>
              </w:rPr>
              <w:t>查</w:t>
            </w:r>
          </w:p>
        </w:tc>
        <w:tc>
          <w:tcPr>
            <w:tcW w:w="540"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color w:val="auto"/>
                <w:sz w:val="20"/>
                <w:szCs w:val="20"/>
                <w:highlight w:val="none"/>
                <w:lang w:val="en-US" w:eastAsia="zh-CN"/>
              </w:rPr>
              <w:t>1</w:t>
            </w:r>
          </w:p>
        </w:tc>
        <w:tc>
          <w:tcPr>
            <w:tcW w:w="526"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color w:val="auto"/>
                <w:sz w:val="20"/>
                <w:szCs w:val="20"/>
                <w:highlight w:val="none"/>
                <w:lang w:val="en-US" w:eastAsia="zh-CN"/>
              </w:rPr>
              <w:t>16</w:t>
            </w:r>
          </w:p>
        </w:tc>
        <w:tc>
          <w:tcPr>
            <w:tcW w:w="569"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cs="Arial Unicode MS"/>
                <w:color w:val="auto"/>
                <w:sz w:val="20"/>
                <w:szCs w:val="20"/>
                <w:highlight w:val="none"/>
                <w:lang w:val="en-US" w:eastAsia="zh-CN"/>
              </w:rPr>
              <w:t>8</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cs="Arial Unicode MS"/>
                <w:color w:val="auto"/>
                <w:sz w:val="20"/>
                <w:szCs w:val="20"/>
                <w:highlight w:val="none"/>
                <w:lang w:val="en-US" w:eastAsia="zh-CN"/>
              </w:rPr>
              <w:t>8</w:t>
            </w:r>
          </w:p>
        </w:tc>
        <w:tc>
          <w:tcPr>
            <w:tcW w:w="977"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color w:val="auto"/>
                <w:sz w:val="20"/>
                <w:szCs w:val="20"/>
                <w:highlight w:val="none"/>
                <w:lang w:val="en-US" w:eastAsia="zh-CN"/>
              </w:rPr>
              <w:t>秋1</w:t>
            </w:r>
          </w:p>
        </w:tc>
      </w:tr>
      <w:tr>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p>
        </w:tc>
        <w:tc>
          <w:tcPr>
            <w:tcW w:w="423"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color w:val="auto"/>
                <w:sz w:val="20"/>
                <w:szCs w:val="20"/>
                <w:highlight w:val="none"/>
                <w:lang w:val="en-US" w:eastAsia="zh-CN"/>
              </w:rPr>
              <w:t>必</w:t>
            </w:r>
          </w:p>
        </w:tc>
        <w:tc>
          <w:tcPr>
            <w:tcW w:w="425"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color w:val="auto"/>
                <w:sz w:val="20"/>
                <w:szCs w:val="20"/>
                <w:highlight w:val="none"/>
                <w:lang w:val="en-US" w:eastAsia="zh-CN"/>
              </w:rPr>
              <w:t>资环</w:t>
            </w:r>
          </w:p>
        </w:tc>
        <w:tc>
          <w:tcPr>
            <w:tcW w:w="102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b1013002</w:t>
            </w:r>
          </w:p>
        </w:tc>
        <w:tc>
          <w:tcPr>
            <w:tcW w:w="269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绿色低碳与生态文明</w:t>
            </w:r>
          </w:p>
        </w:tc>
        <w:tc>
          <w:tcPr>
            <w:tcW w:w="391"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color w:val="auto"/>
                <w:sz w:val="20"/>
                <w:szCs w:val="20"/>
                <w:highlight w:val="none"/>
                <w:lang w:val="en-US" w:eastAsia="zh-CN"/>
              </w:rPr>
              <w:t>查</w:t>
            </w:r>
          </w:p>
        </w:tc>
        <w:tc>
          <w:tcPr>
            <w:tcW w:w="540"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color w:val="auto"/>
                <w:sz w:val="20"/>
                <w:szCs w:val="20"/>
                <w:highlight w:val="none"/>
                <w:lang w:val="en-US" w:eastAsia="zh-CN"/>
              </w:rPr>
              <w:t>1</w:t>
            </w:r>
          </w:p>
        </w:tc>
        <w:tc>
          <w:tcPr>
            <w:tcW w:w="526"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color w:val="auto"/>
                <w:sz w:val="20"/>
                <w:szCs w:val="20"/>
                <w:highlight w:val="none"/>
                <w:lang w:val="en-US" w:eastAsia="zh-CN"/>
              </w:rPr>
              <w:t>16</w:t>
            </w:r>
          </w:p>
        </w:tc>
        <w:tc>
          <w:tcPr>
            <w:tcW w:w="569"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cs="Arial Unicode MS"/>
                <w:color w:val="auto"/>
                <w:sz w:val="20"/>
                <w:szCs w:val="20"/>
                <w:highlight w:val="none"/>
                <w:lang w:val="en-US" w:eastAsia="zh-CN"/>
              </w:rPr>
              <w:t>16</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cs="Arial Unicode MS"/>
                <w:color w:val="auto"/>
                <w:sz w:val="20"/>
                <w:szCs w:val="20"/>
                <w:highlight w:val="none"/>
                <w:lang w:val="en-US" w:eastAsia="zh-CN"/>
              </w:rPr>
              <w:t>0</w:t>
            </w:r>
          </w:p>
        </w:tc>
        <w:tc>
          <w:tcPr>
            <w:tcW w:w="977"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color w:val="auto"/>
                <w:sz w:val="20"/>
                <w:szCs w:val="20"/>
                <w:highlight w:val="none"/>
                <w:lang w:eastAsia="zh-CN"/>
              </w:rPr>
              <w:t>春</w:t>
            </w:r>
            <w:r>
              <w:rPr>
                <w:rFonts w:hint="eastAsia" w:ascii="宋体" w:hAnsi="宋体"/>
                <w:color w:val="auto"/>
                <w:sz w:val="20"/>
                <w:szCs w:val="20"/>
                <w:highlight w:val="none"/>
                <w:lang w:val="en-US" w:eastAsia="zh-CN"/>
              </w:rPr>
              <w:t>1</w:t>
            </w:r>
          </w:p>
        </w:tc>
      </w:tr>
      <w:tr>
        <w:tblPrEx>
          <w:tblCellMar>
            <w:top w:w="0" w:type="dxa"/>
            <w:left w:w="0" w:type="dxa"/>
            <w:bottom w:w="0" w:type="dxa"/>
            <w:right w:w="0" w:type="dxa"/>
          </w:tblCellMar>
        </w:tblPrEx>
        <w:trPr>
          <w:trHeight w:val="255" w:hRule="exact"/>
          <w:jc w:val="center"/>
        </w:trPr>
        <w:tc>
          <w:tcPr>
            <w:tcW w:w="303" w:type="dxa"/>
            <w:vMerge w:val="continue"/>
            <w:tcBorders>
              <w:left w:val="single" w:color="auto" w:sz="4" w:space="0"/>
              <w:bottom w:val="nil"/>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p>
        </w:tc>
        <w:tc>
          <w:tcPr>
            <w:tcW w:w="423" w:type="dxa"/>
            <w:tcBorders>
              <w:top w:val="single" w:color="auto" w:sz="4" w:space="0"/>
              <w:left w:val="nil"/>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p>
        </w:tc>
        <w:tc>
          <w:tcPr>
            <w:tcW w:w="425" w:type="dxa"/>
            <w:tcBorders>
              <w:top w:val="single" w:color="auto" w:sz="4" w:space="0"/>
              <w:left w:val="nil"/>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模</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b1020003</w:t>
            </w:r>
          </w:p>
        </w:tc>
        <w:tc>
          <w:tcPr>
            <w:tcW w:w="2697"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通用英语III</w:t>
            </w:r>
          </w:p>
        </w:tc>
        <w:tc>
          <w:tcPr>
            <w:tcW w:w="39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52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6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p>
        </w:tc>
        <w:tc>
          <w:tcPr>
            <w:tcW w:w="423" w:type="dxa"/>
            <w:tcBorders>
              <w:left w:val="nil"/>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大学</w:t>
            </w:r>
          </w:p>
        </w:tc>
        <w:tc>
          <w:tcPr>
            <w:tcW w:w="425" w:type="dxa"/>
            <w:tcBorders>
              <w:left w:val="nil"/>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块</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b1020004</w:t>
            </w:r>
          </w:p>
        </w:tc>
        <w:tc>
          <w:tcPr>
            <w:tcW w:w="2697"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通用英语IV</w:t>
            </w:r>
          </w:p>
        </w:tc>
        <w:tc>
          <w:tcPr>
            <w:tcW w:w="39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52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6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p>
        </w:tc>
        <w:tc>
          <w:tcPr>
            <w:tcW w:w="423" w:type="dxa"/>
            <w:tcBorders>
              <w:left w:val="nil"/>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英语</w:t>
            </w:r>
          </w:p>
        </w:tc>
        <w:tc>
          <w:tcPr>
            <w:tcW w:w="425" w:type="dxa"/>
            <w:tcBorders>
              <w:left w:val="nil"/>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b1020005</w:t>
            </w:r>
          </w:p>
        </w:tc>
        <w:tc>
          <w:tcPr>
            <w:tcW w:w="2697"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通用学术英语A</w:t>
            </w:r>
          </w:p>
        </w:tc>
        <w:tc>
          <w:tcPr>
            <w:tcW w:w="39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56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p>
        </w:tc>
        <w:tc>
          <w:tcPr>
            <w:tcW w:w="423" w:type="dxa"/>
            <w:tcBorders>
              <w:left w:val="nil"/>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425" w:type="dxa"/>
            <w:tcBorders>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2697"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英语拓展</w:t>
            </w:r>
          </w:p>
        </w:tc>
        <w:tc>
          <w:tcPr>
            <w:tcW w:w="39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56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p>
        </w:tc>
        <w:tc>
          <w:tcPr>
            <w:tcW w:w="423" w:type="dxa"/>
            <w:tcBorders>
              <w:left w:val="nil"/>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选修</w:t>
            </w:r>
          </w:p>
        </w:tc>
        <w:tc>
          <w:tcPr>
            <w:tcW w:w="425" w:type="dxa"/>
            <w:tcBorders>
              <w:top w:val="single" w:color="auto" w:sz="4" w:space="0"/>
              <w:left w:val="nil"/>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模</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b1020002</w:t>
            </w:r>
          </w:p>
        </w:tc>
        <w:tc>
          <w:tcPr>
            <w:tcW w:w="2697"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通用英语II</w:t>
            </w:r>
          </w:p>
        </w:tc>
        <w:tc>
          <w:tcPr>
            <w:tcW w:w="39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52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6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p>
        </w:tc>
        <w:tc>
          <w:tcPr>
            <w:tcW w:w="423" w:type="dxa"/>
            <w:tcBorders>
              <w:left w:val="nil"/>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1个</w:t>
            </w:r>
          </w:p>
        </w:tc>
        <w:tc>
          <w:tcPr>
            <w:tcW w:w="425" w:type="dxa"/>
            <w:tcBorders>
              <w:left w:val="nil"/>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块</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b1020003</w:t>
            </w:r>
          </w:p>
        </w:tc>
        <w:tc>
          <w:tcPr>
            <w:tcW w:w="2697"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通用英语III</w:t>
            </w:r>
          </w:p>
        </w:tc>
        <w:tc>
          <w:tcPr>
            <w:tcW w:w="39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52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6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p>
        </w:tc>
        <w:tc>
          <w:tcPr>
            <w:tcW w:w="423" w:type="dxa"/>
            <w:tcBorders>
              <w:left w:val="nil"/>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模块</w:t>
            </w:r>
          </w:p>
        </w:tc>
        <w:tc>
          <w:tcPr>
            <w:tcW w:w="425" w:type="dxa"/>
            <w:tcBorders>
              <w:left w:val="nil"/>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b1020006</w:t>
            </w:r>
          </w:p>
        </w:tc>
        <w:tc>
          <w:tcPr>
            <w:tcW w:w="2697"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通用学术英语B</w:t>
            </w:r>
          </w:p>
        </w:tc>
        <w:tc>
          <w:tcPr>
            <w:tcW w:w="39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56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p>
        </w:tc>
        <w:tc>
          <w:tcPr>
            <w:tcW w:w="423" w:type="dxa"/>
            <w:tcBorders>
              <w:left w:val="nil"/>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10</w:t>
            </w:r>
          </w:p>
        </w:tc>
        <w:tc>
          <w:tcPr>
            <w:tcW w:w="425" w:type="dxa"/>
            <w:tcBorders>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2697"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英语拓展</w:t>
            </w:r>
          </w:p>
        </w:tc>
        <w:tc>
          <w:tcPr>
            <w:tcW w:w="39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56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p>
        </w:tc>
        <w:tc>
          <w:tcPr>
            <w:tcW w:w="423" w:type="dxa"/>
            <w:tcBorders>
              <w:left w:val="nil"/>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学分</w:t>
            </w:r>
          </w:p>
        </w:tc>
        <w:tc>
          <w:tcPr>
            <w:tcW w:w="425" w:type="dxa"/>
            <w:tcBorders>
              <w:top w:val="single" w:color="auto" w:sz="4" w:space="0"/>
              <w:left w:val="nil"/>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模</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b1020001</w:t>
            </w:r>
          </w:p>
        </w:tc>
        <w:tc>
          <w:tcPr>
            <w:tcW w:w="2697"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通用英语I</w:t>
            </w:r>
          </w:p>
        </w:tc>
        <w:tc>
          <w:tcPr>
            <w:tcW w:w="39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52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64</w:t>
            </w:r>
          </w:p>
        </w:tc>
        <w:tc>
          <w:tcPr>
            <w:tcW w:w="56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64</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p>
        </w:tc>
        <w:tc>
          <w:tcPr>
            <w:tcW w:w="423" w:type="dxa"/>
            <w:tcBorders>
              <w:left w:val="nil"/>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425" w:type="dxa"/>
            <w:tcBorders>
              <w:left w:val="nil"/>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块</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b1020002</w:t>
            </w:r>
          </w:p>
        </w:tc>
        <w:tc>
          <w:tcPr>
            <w:tcW w:w="2697"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通用英语II</w:t>
            </w:r>
          </w:p>
        </w:tc>
        <w:tc>
          <w:tcPr>
            <w:tcW w:w="39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52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6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p>
        </w:tc>
        <w:tc>
          <w:tcPr>
            <w:tcW w:w="423" w:type="dxa"/>
            <w:tcBorders>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p>
        </w:tc>
        <w:tc>
          <w:tcPr>
            <w:tcW w:w="425" w:type="dxa"/>
            <w:tcBorders>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C</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b1020003</w:t>
            </w:r>
          </w:p>
        </w:tc>
        <w:tc>
          <w:tcPr>
            <w:tcW w:w="2697"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通用英语III</w:t>
            </w:r>
          </w:p>
        </w:tc>
        <w:tc>
          <w:tcPr>
            <w:tcW w:w="39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52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6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p>
        </w:tc>
        <w:tc>
          <w:tcPr>
            <w:tcW w:w="423" w:type="dxa"/>
            <w:tcBorders>
              <w:top w:val="single" w:color="auto" w:sz="4" w:space="0"/>
              <w:left w:val="nil"/>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425" w:type="dxa"/>
            <w:tcBorders>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外文</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b1020040</w:t>
            </w:r>
          </w:p>
        </w:tc>
        <w:tc>
          <w:tcPr>
            <w:tcW w:w="2697"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大学德语I</w:t>
            </w:r>
          </w:p>
        </w:tc>
        <w:tc>
          <w:tcPr>
            <w:tcW w:w="39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52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6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p>
        </w:tc>
        <w:tc>
          <w:tcPr>
            <w:tcW w:w="423" w:type="dxa"/>
            <w:tcBorders>
              <w:left w:val="nil"/>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大学</w:t>
            </w:r>
          </w:p>
        </w:tc>
        <w:tc>
          <w:tcPr>
            <w:tcW w:w="425" w:type="dxa"/>
            <w:tcBorders>
              <w:left w:val="nil"/>
              <w:bottom w:val="single" w:color="auto" w:sz="4" w:space="0"/>
              <w:right w:val="single" w:color="auto" w:sz="4" w:space="0"/>
            </w:tcBorders>
            <w:noWrap w:val="0"/>
            <w:vAlign w:val="top"/>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外文</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b1020041</w:t>
            </w:r>
          </w:p>
        </w:tc>
        <w:tc>
          <w:tcPr>
            <w:tcW w:w="2697"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大学德语II</w:t>
            </w:r>
          </w:p>
        </w:tc>
        <w:tc>
          <w:tcPr>
            <w:tcW w:w="39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52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6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p>
        </w:tc>
        <w:tc>
          <w:tcPr>
            <w:tcW w:w="423" w:type="dxa"/>
            <w:tcBorders>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德语</w:t>
            </w:r>
          </w:p>
        </w:tc>
        <w:tc>
          <w:tcPr>
            <w:tcW w:w="425" w:type="dxa"/>
            <w:tcBorders>
              <w:left w:val="nil"/>
              <w:bottom w:val="single" w:color="auto" w:sz="4" w:space="0"/>
              <w:right w:val="single" w:color="auto" w:sz="4" w:space="0"/>
            </w:tcBorders>
            <w:noWrap w:val="0"/>
            <w:vAlign w:val="top"/>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外文</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b1020042</w:t>
            </w:r>
          </w:p>
        </w:tc>
        <w:tc>
          <w:tcPr>
            <w:tcW w:w="2697"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大学德语III</w:t>
            </w:r>
          </w:p>
        </w:tc>
        <w:tc>
          <w:tcPr>
            <w:tcW w:w="39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52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64</w:t>
            </w:r>
          </w:p>
        </w:tc>
        <w:tc>
          <w:tcPr>
            <w:tcW w:w="56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64</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p>
        </w:tc>
        <w:tc>
          <w:tcPr>
            <w:tcW w:w="423" w:type="dxa"/>
            <w:tcBorders>
              <w:top w:val="single" w:color="auto" w:sz="4" w:space="0"/>
              <w:left w:val="nil"/>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425" w:type="dxa"/>
            <w:tcBorders>
              <w:left w:val="nil"/>
              <w:bottom w:val="single" w:color="auto" w:sz="4" w:space="0"/>
              <w:right w:val="single" w:color="auto" w:sz="4" w:space="0"/>
            </w:tcBorders>
            <w:noWrap w:val="0"/>
            <w:vAlign w:val="top"/>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外文</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b1020077</w:t>
            </w:r>
          </w:p>
        </w:tc>
        <w:tc>
          <w:tcPr>
            <w:tcW w:w="2697"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大学日语I</w:t>
            </w:r>
          </w:p>
        </w:tc>
        <w:tc>
          <w:tcPr>
            <w:tcW w:w="39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52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6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p>
        </w:tc>
        <w:tc>
          <w:tcPr>
            <w:tcW w:w="423" w:type="dxa"/>
            <w:tcBorders>
              <w:left w:val="nil"/>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大学</w:t>
            </w:r>
          </w:p>
        </w:tc>
        <w:tc>
          <w:tcPr>
            <w:tcW w:w="425" w:type="dxa"/>
            <w:tcBorders>
              <w:left w:val="nil"/>
              <w:bottom w:val="single" w:color="auto" w:sz="4" w:space="0"/>
              <w:right w:val="single" w:color="auto" w:sz="4" w:space="0"/>
            </w:tcBorders>
            <w:noWrap w:val="0"/>
            <w:vAlign w:val="top"/>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外文</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b1020078</w:t>
            </w:r>
          </w:p>
        </w:tc>
        <w:tc>
          <w:tcPr>
            <w:tcW w:w="2697"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大学日语II</w:t>
            </w:r>
          </w:p>
        </w:tc>
        <w:tc>
          <w:tcPr>
            <w:tcW w:w="39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52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6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p>
        </w:tc>
        <w:tc>
          <w:tcPr>
            <w:tcW w:w="423" w:type="dxa"/>
            <w:tcBorders>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日语</w:t>
            </w:r>
          </w:p>
        </w:tc>
        <w:tc>
          <w:tcPr>
            <w:tcW w:w="425" w:type="dxa"/>
            <w:tcBorders>
              <w:left w:val="nil"/>
              <w:bottom w:val="single" w:color="auto" w:sz="4" w:space="0"/>
              <w:right w:val="single" w:color="auto" w:sz="4" w:space="0"/>
            </w:tcBorders>
            <w:noWrap w:val="0"/>
            <w:vAlign w:val="top"/>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外文</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b1020079</w:t>
            </w:r>
          </w:p>
        </w:tc>
        <w:tc>
          <w:tcPr>
            <w:tcW w:w="2697" w:type="dxa"/>
            <w:tcBorders>
              <w:top w:val="single" w:color="auto" w:sz="4" w:space="0"/>
              <w:left w:val="nil"/>
              <w:bottom w:val="single" w:color="auto" w:sz="4" w:space="0"/>
              <w:right w:val="single" w:color="auto" w:sz="4" w:space="0"/>
            </w:tcBorders>
            <w:noWrap w:val="0"/>
            <w:vAlign w:val="center"/>
          </w:tcPr>
          <w:p>
            <w:pPr>
              <w:spacing w:line="24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大学日语III</w:t>
            </w:r>
          </w:p>
        </w:tc>
        <w:tc>
          <w:tcPr>
            <w:tcW w:w="39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52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64</w:t>
            </w:r>
          </w:p>
        </w:tc>
        <w:tc>
          <w:tcPr>
            <w:tcW w:w="56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64</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秋2</w:t>
            </w:r>
          </w:p>
        </w:tc>
      </w:tr>
      <w:tr>
        <w:tblPrEx>
          <w:tblCellMar>
            <w:top w:w="0" w:type="dxa"/>
            <w:left w:w="0" w:type="dxa"/>
            <w:bottom w:w="0" w:type="dxa"/>
            <w:right w:w="0" w:type="dxa"/>
          </w:tblCellMar>
        </w:tblPrEx>
        <w:trPr>
          <w:trHeight w:val="340" w:hRule="exact"/>
          <w:jc w:val="center"/>
        </w:trPr>
        <w:tc>
          <w:tcPr>
            <w:tcW w:w="303" w:type="dxa"/>
            <w:tcBorders>
              <w:top w:val="single" w:color="auto" w:sz="4" w:space="0"/>
              <w:left w:val="single" w:color="auto" w:sz="4" w:space="0"/>
              <w:bottom w:val="single" w:color="auto" w:sz="4" w:space="0"/>
            </w:tcBorders>
            <w:shd w:val="clear" w:color="auto" w:fill="D9D9D9"/>
            <w:noWrap w:val="0"/>
            <w:vAlign w:val="center"/>
          </w:tcPr>
          <w:p>
            <w:pPr>
              <w:spacing w:line="240" w:lineRule="exact"/>
              <w:jc w:val="center"/>
              <w:rPr>
                <w:rFonts w:hint="eastAsia" w:ascii="宋体" w:hAnsi="宋体" w:eastAsia="宋体" w:cs="宋体"/>
                <w:b/>
                <w:color w:val="auto"/>
                <w:sz w:val="20"/>
                <w:szCs w:val="20"/>
                <w:highlight w:val="none"/>
              </w:rPr>
            </w:pPr>
          </w:p>
        </w:tc>
        <w:tc>
          <w:tcPr>
            <w:tcW w:w="423" w:type="dxa"/>
            <w:tcBorders>
              <w:top w:val="single" w:color="auto" w:sz="4" w:space="0"/>
              <w:bottom w:val="single" w:color="auto" w:sz="4" w:space="0"/>
            </w:tcBorders>
            <w:shd w:val="clear" w:color="auto" w:fill="D9D9D9"/>
            <w:noWrap w:val="0"/>
            <w:vAlign w:val="center"/>
          </w:tcPr>
          <w:p>
            <w:pPr>
              <w:jc w:val="center"/>
              <w:rPr>
                <w:rFonts w:hint="eastAsia" w:ascii="宋体" w:hAnsi="宋体" w:eastAsia="宋体" w:cs="宋体"/>
                <w:color w:val="auto"/>
                <w:sz w:val="20"/>
                <w:szCs w:val="20"/>
                <w:highlight w:val="none"/>
              </w:rPr>
            </w:pPr>
          </w:p>
        </w:tc>
        <w:tc>
          <w:tcPr>
            <w:tcW w:w="425" w:type="dxa"/>
            <w:tcBorders>
              <w:top w:val="single" w:color="auto" w:sz="4" w:space="0"/>
              <w:bottom w:val="single" w:color="auto" w:sz="4" w:space="0"/>
            </w:tcBorders>
            <w:shd w:val="clear" w:color="auto" w:fill="D9D9D9"/>
            <w:noWrap w:val="0"/>
            <w:vAlign w:val="center"/>
          </w:tcPr>
          <w:p>
            <w:pPr>
              <w:jc w:val="center"/>
              <w:rPr>
                <w:rFonts w:hint="eastAsia" w:ascii="宋体" w:hAnsi="宋体" w:eastAsia="宋体" w:cs="宋体"/>
                <w:color w:val="auto"/>
                <w:sz w:val="20"/>
                <w:szCs w:val="20"/>
                <w:highlight w:val="none"/>
              </w:rPr>
            </w:pPr>
          </w:p>
        </w:tc>
        <w:tc>
          <w:tcPr>
            <w:tcW w:w="1024" w:type="dxa"/>
            <w:tcBorders>
              <w:top w:val="single" w:color="auto" w:sz="4" w:space="0"/>
              <w:bottom w:val="single" w:color="auto" w:sz="4" w:space="0"/>
            </w:tcBorders>
            <w:shd w:val="clear" w:color="auto" w:fill="D9D9D9"/>
            <w:noWrap w:val="0"/>
            <w:vAlign w:val="center"/>
          </w:tcPr>
          <w:p>
            <w:pPr>
              <w:spacing w:line="240" w:lineRule="exact"/>
              <w:jc w:val="right"/>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小计</w:t>
            </w:r>
          </w:p>
        </w:tc>
        <w:tc>
          <w:tcPr>
            <w:tcW w:w="2697" w:type="dxa"/>
            <w:tcBorders>
              <w:top w:val="single" w:color="auto" w:sz="4" w:space="0"/>
              <w:bottom w:val="single" w:color="auto" w:sz="4" w:space="0"/>
              <w:right w:val="single" w:color="auto" w:sz="4" w:space="0"/>
            </w:tcBorders>
            <w:shd w:val="clear" w:color="auto" w:fill="D9D9D9"/>
            <w:noWrap w:val="0"/>
            <w:vAlign w:val="center"/>
          </w:tcPr>
          <w:p>
            <w:pPr>
              <w:spacing w:line="240" w:lineRule="exact"/>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(公共基础课)</w:t>
            </w:r>
          </w:p>
        </w:tc>
        <w:tc>
          <w:tcPr>
            <w:tcW w:w="391" w:type="dxa"/>
            <w:tcBorders>
              <w:top w:val="single" w:color="auto" w:sz="4" w:space="0"/>
              <w:left w:val="nil"/>
              <w:bottom w:val="single" w:color="auto" w:sz="4" w:space="0"/>
              <w:right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rPr>
            </w:pPr>
          </w:p>
        </w:tc>
        <w:tc>
          <w:tcPr>
            <w:tcW w:w="540" w:type="dxa"/>
            <w:tcBorders>
              <w:top w:val="single" w:color="auto" w:sz="4" w:space="0"/>
              <w:left w:val="nil"/>
              <w:bottom w:val="single" w:color="auto" w:sz="4" w:space="0"/>
              <w:right w:val="single" w:color="auto" w:sz="4" w:space="0"/>
            </w:tcBorders>
            <w:shd w:val="clear" w:color="auto" w:fill="D9D9D9"/>
            <w:noWrap w:val="0"/>
            <w:vAlign w:val="center"/>
          </w:tcPr>
          <w:p>
            <w:pPr>
              <w:spacing w:line="240" w:lineRule="exact"/>
              <w:jc w:val="center"/>
              <w:rPr>
                <w:rFonts w:hint="eastAsia" w:ascii="宋体" w:hAnsi="宋体" w:eastAsia="宋体" w:cs="宋体"/>
                <w:b/>
                <w:color w:val="auto"/>
                <w:sz w:val="20"/>
                <w:szCs w:val="20"/>
                <w:highlight w:val="none"/>
              </w:rPr>
            </w:pPr>
            <w:r>
              <w:rPr>
                <w:rFonts w:hint="eastAsia" w:ascii="宋体" w:hAnsi="宋体" w:cs="宋体"/>
                <w:b/>
                <w:color w:val="auto"/>
                <w:sz w:val="20"/>
                <w:szCs w:val="20"/>
                <w:highlight w:val="none"/>
                <w:lang w:val="en-US" w:eastAsia="zh-CN"/>
              </w:rPr>
              <w:t>60</w:t>
            </w:r>
            <w:r>
              <w:rPr>
                <w:rFonts w:hint="eastAsia" w:ascii="宋体" w:hAnsi="宋体" w:eastAsia="宋体" w:cs="宋体"/>
                <w:b/>
                <w:color w:val="auto"/>
                <w:sz w:val="20"/>
                <w:szCs w:val="20"/>
                <w:highlight w:val="none"/>
              </w:rPr>
              <w:t>.5</w:t>
            </w:r>
          </w:p>
        </w:tc>
        <w:tc>
          <w:tcPr>
            <w:tcW w:w="526" w:type="dxa"/>
            <w:tcBorders>
              <w:top w:val="single" w:color="auto" w:sz="4" w:space="0"/>
              <w:left w:val="nil"/>
              <w:bottom w:val="single" w:color="auto" w:sz="4" w:space="0"/>
              <w:right w:val="single" w:color="auto" w:sz="4" w:space="0"/>
            </w:tcBorders>
            <w:shd w:val="clear" w:color="auto" w:fill="D9D9D9"/>
            <w:noWrap w:val="0"/>
            <w:vAlign w:val="center"/>
          </w:tcPr>
          <w:p>
            <w:pPr>
              <w:spacing w:line="240" w:lineRule="exact"/>
              <w:jc w:val="center"/>
              <w:rPr>
                <w:rFonts w:hint="default" w:ascii="宋体" w:hAnsi="宋体" w:eastAsia="宋体" w:cs="宋体"/>
                <w:b/>
                <w:color w:val="auto"/>
                <w:sz w:val="20"/>
                <w:szCs w:val="20"/>
                <w:highlight w:val="none"/>
                <w:lang w:val="en-US" w:eastAsia="zh-CN"/>
              </w:rPr>
            </w:pPr>
            <w:r>
              <w:rPr>
                <w:rFonts w:hint="eastAsia" w:ascii="宋体" w:hAnsi="宋体" w:cs="宋体"/>
                <w:b/>
                <w:color w:val="auto"/>
                <w:sz w:val="20"/>
                <w:szCs w:val="20"/>
                <w:highlight w:val="none"/>
                <w:lang w:val="en-US" w:eastAsia="zh-CN"/>
              </w:rPr>
              <w:t>1104</w:t>
            </w:r>
          </w:p>
        </w:tc>
        <w:tc>
          <w:tcPr>
            <w:tcW w:w="569" w:type="dxa"/>
            <w:tcBorders>
              <w:top w:val="single" w:color="auto" w:sz="4" w:space="0"/>
              <w:left w:val="nil"/>
              <w:bottom w:val="single" w:color="auto" w:sz="4" w:space="0"/>
              <w:right w:val="single" w:color="auto" w:sz="4" w:space="0"/>
            </w:tcBorders>
            <w:shd w:val="clear" w:color="auto" w:fill="D9D9D9"/>
            <w:noWrap w:val="0"/>
            <w:vAlign w:val="center"/>
          </w:tcPr>
          <w:p>
            <w:pPr>
              <w:spacing w:line="240" w:lineRule="exact"/>
              <w:jc w:val="center"/>
              <w:rPr>
                <w:rFonts w:hint="default" w:ascii="宋体" w:hAnsi="宋体" w:eastAsia="宋体" w:cs="宋体"/>
                <w:b/>
                <w:color w:val="auto"/>
                <w:sz w:val="20"/>
                <w:szCs w:val="20"/>
                <w:highlight w:val="none"/>
                <w:lang w:val="en-US" w:eastAsia="zh-CN"/>
              </w:rPr>
            </w:pPr>
            <w:r>
              <w:rPr>
                <w:rFonts w:hint="eastAsia" w:ascii="宋体" w:hAnsi="宋体" w:cs="宋体"/>
                <w:b/>
                <w:color w:val="auto"/>
                <w:sz w:val="20"/>
                <w:szCs w:val="20"/>
                <w:highlight w:val="none"/>
                <w:lang w:val="en-US" w:eastAsia="zh-CN"/>
              </w:rPr>
              <w:t>1014</w:t>
            </w:r>
          </w:p>
        </w:tc>
        <w:tc>
          <w:tcPr>
            <w:tcW w:w="434" w:type="dxa"/>
            <w:tcBorders>
              <w:top w:val="single" w:color="auto" w:sz="4" w:space="0"/>
              <w:left w:val="nil"/>
              <w:bottom w:val="single" w:color="auto" w:sz="4" w:space="0"/>
              <w:right w:val="single" w:color="auto" w:sz="4" w:space="0"/>
            </w:tcBorders>
            <w:shd w:val="clear" w:color="auto" w:fill="D9D9D9"/>
            <w:noWrap w:val="0"/>
            <w:vAlign w:val="center"/>
          </w:tcPr>
          <w:p>
            <w:pPr>
              <w:spacing w:line="240" w:lineRule="exact"/>
              <w:jc w:val="center"/>
              <w:rPr>
                <w:rFonts w:hint="default" w:ascii="宋体" w:hAnsi="宋体" w:eastAsia="宋体" w:cs="宋体"/>
                <w:b/>
                <w:color w:val="auto"/>
                <w:sz w:val="20"/>
                <w:szCs w:val="20"/>
                <w:highlight w:val="none"/>
                <w:lang w:val="en-US" w:eastAsia="zh-CN"/>
              </w:rPr>
            </w:pPr>
            <w:r>
              <w:rPr>
                <w:rFonts w:hint="eastAsia" w:ascii="宋体" w:hAnsi="宋体" w:cs="宋体"/>
                <w:b/>
                <w:color w:val="auto"/>
                <w:sz w:val="20"/>
                <w:szCs w:val="20"/>
                <w:highlight w:val="none"/>
                <w:lang w:val="en-US" w:eastAsia="zh-CN"/>
              </w:rPr>
              <w:t>90</w:t>
            </w:r>
          </w:p>
        </w:tc>
        <w:tc>
          <w:tcPr>
            <w:tcW w:w="977"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ascii="宋体" w:hAnsi="宋体" w:eastAsia="宋体" w:cs="宋体"/>
                <w:color w:val="auto"/>
                <w:sz w:val="20"/>
                <w:szCs w:val="20"/>
                <w:highlight w:val="none"/>
              </w:rPr>
            </w:pPr>
          </w:p>
        </w:tc>
      </w:tr>
      <w:tr>
        <w:tblPrEx>
          <w:tblCellMar>
            <w:top w:w="0" w:type="dxa"/>
            <w:left w:w="0" w:type="dxa"/>
            <w:bottom w:w="0" w:type="dxa"/>
            <w:right w:w="0" w:type="dxa"/>
          </w:tblCellMar>
        </w:tblPrEx>
        <w:trPr>
          <w:trHeight w:val="472" w:hRule="exact"/>
          <w:jc w:val="center"/>
        </w:trPr>
        <w:tc>
          <w:tcPr>
            <w:tcW w:w="303" w:type="dxa"/>
            <w:tcBorders>
              <w:top w:val="single" w:color="auto" w:sz="4" w:space="0"/>
              <w:left w:val="single" w:color="auto" w:sz="4" w:space="0"/>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通</w:t>
            </w:r>
          </w:p>
        </w:tc>
        <w:tc>
          <w:tcPr>
            <w:tcW w:w="42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选</w:t>
            </w:r>
          </w:p>
        </w:tc>
        <w:tc>
          <w:tcPr>
            <w:tcW w:w="425"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艺术中心</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b0-----</w:t>
            </w:r>
          </w:p>
        </w:tc>
        <w:tc>
          <w:tcPr>
            <w:tcW w:w="269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美育</w:t>
            </w:r>
          </w:p>
        </w:tc>
        <w:tc>
          <w:tcPr>
            <w:tcW w:w="39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56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秋，春</w:t>
            </w:r>
          </w:p>
        </w:tc>
      </w:tr>
      <w:tr>
        <w:tblPrEx>
          <w:tblCellMar>
            <w:top w:w="0" w:type="dxa"/>
            <w:left w:w="0" w:type="dxa"/>
            <w:bottom w:w="0" w:type="dxa"/>
            <w:right w:w="0" w:type="dxa"/>
          </w:tblCellMar>
        </w:tblPrEx>
        <w:trPr>
          <w:trHeight w:val="339" w:hRule="exact"/>
          <w:jc w:val="center"/>
        </w:trPr>
        <w:tc>
          <w:tcPr>
            <w:tcW w:w="303" w:type="dxa"/>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识</w:t>
            </w:r>
          </w:p>
        </w:tc>
        <w:tc>
          <w:tcPr>
            <w:tcW w:w="423" w:type="dxa"/>
            <w:vMerge w:val="restart"/>
            <w:tcBorders>
              <w:top w:val="single" w:color="auto" w:sz="4" w:space="0"/>
              <w:left w:val="nil"/>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选</w:t>
            </w:r>
          </w:p>
        </w:tc>
        <w:tc>
          <w:tcPr>
            <w:tcW w:w="425" w:type="dxa"/>
            <w:vMerge w:val="restart"/>
            <w:tcBorders>
              <w:top w:val="single" w:color="auto" w:sz="4" w:space="0"/>
              <w:left w:val="nil"/>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各</w:t>
            </w:r>
          </w:p>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学院</w:t>
            </w:r>
          </w:p>
        </w:tc>
        <w:tc>
          <w:tcPr>
            <w:tcW w:w="1024"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b0-----</w:t>
            </w:r>
          </w:p>
        </w:tc>
        <w:tc>
          <w:tcPr>
            <w:tcW w:w="269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社会科学与人文素养</w:t>
            </w:r>
          </w:p>
        </w:tc>
        <w:tc>
          <w:tcPr>
            <w:tcW w:w="39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52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64</w:t>
            </w:r>
          </w:p>
        </w:tc>
        <w:tc>
          <w:tcPr>
            <w:tcW w:w="56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64</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秋，春</w:t>
            </w:r>
          </w:p>
        </w:tc>
      </w:tr>
      <w:tr>
        <w:tblPrEx>
          <w:tblCellMar>
            <w:top w:w="0" w:type="dxa"/>
            <w:left w:w="0" w:type="dxa"/>
            <w:bottom w:w="0" w:type="dxa"/>
            <w:right w:w="0" w:type="dxa"/>
          </w:tblCellMar>
        </w:tblPrEx>
        <w:trPr>
          <w:trHeight w:val="415" w:hRule="exact"/>
          <w:jc w:val="center"/>
        </w:trPr>
        <w:tc>
          <w:tcPr>
            <w:tcW w:w="303" w:type="dxa"/>
            <w:tcBorders>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tc>
        <w:tc>
          <w:tcPr>
            <w:tcW w:w="423" w:type="dxa"/>
            <w:vMerge w:val="continue"/>
            <w:tcBorders>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p>
        </w:tc>
        <w:tc>
          <w:tcPr>
            <w:tcW w:w="425" w:type="dxa"/>
            <w:vMerge w:val="continue"/>
            <w:tcBorders>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p>
        </w:tc>
        <w:tc>
          <w:tcPr>
            <w:tcW w:w="1024" w:type="dxa"/>
            <w:vMerge w:val="continue"/>
            <w:tcBorders>
              <w:left w:val="single" w:color="auto" w:sz="4" w:space="0"/>
              <w:bottom w:val="single" w:color="auto" w:sz="4" w:space="0"/>
              <w:right w:val="single" w:color="auto" w:sz="4" w:space="0"/>
            </w:tcBorders>
            <w:noWrap w:val="0"/>
            <w:vAlign w:val="top"/>
          </w:tcPr>
          <w:p>
            <w:pPr>
              <w:jc w:val="center"/>
              <w:rPr>
                <w:rFonts w:hint="eastAsia" w:ascii="宋体" w:hAnsi="宋体" w:eastAsia="宋体" w:cs="宋体"/>
                <w:color w:val="auto"/>
                <w:sz w:val="20"/>
                <w:szCs w:val="20"/>
                <w:highlight w:val="none"/>
              </w:rPr>
            </w:pPr>
          </w:p>
        </w:tc>
        <w:tc>
          <w:tcPr>
            <w:tcW w:w="2697"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自然科学与科技创新</w:t>
            </w:r>
          </w:p>
        </w:tc>
        <w:tc>
          <w:tcPr>
            <w:tcW w:w="39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52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64</w:t>
            </w:r>
          </w:p>
        </w:tc>
        <w:tc>
          <w:tcPr>
            <w:tcW w:w="56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64</w:t>
            </w:r>
          </w:p>
        </w:tc>
        <w:tc>
          <w:tcPr>
            <w:tcW w:w="43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秋，春</w:t>
            </w:r>
          </w:p>
        </w:tc>
      </w:tr>
      <w:tr>
        <w:tblPrEx>
          <w:tblCellMar>
            <w:top w:w="0" w:type="dxa"/>
            <w:left w:w="0" w:type="dxa"/>
            <w:bottom w:w="0" w:type="dxa"/>
            <w:right w:w="0" w:type="dxa"/>
          </w:tblCellMar>
        </w:tblPrEx>
        <w:trPr>
          <w:trHeight w:val="340" w:hRule="exact"/>
          <w:jc w:val="center"/>
        </w:trPr>
        <w:tc>
          <w:tcPr>
            <w:tcW w:w="303" w:type="dxa"/>
            <w:tcBorders>
              <w:top w:val="single" w:color="auto" w:sz="4" w:space="0"/>
              <w:left w:val="single" w:color="auto" w:sz="4" w:space="0"/>
              <w:bottom w:val="single" w:color="auto" w:sz="4" w:space="0"/>
            </w:tcBorders>
            <w:shd w:val="clear" w:color="auto" w:fill="D9D9D9"/>
            <w:noWrap w:val="0"/>
            <w:vAlign w:val="center"/>
          </w:tcPr>
          <w:p>
            <w:pPr>
              <w:spacing w:line="240" w:lineRule="exact"/>
              <w:jc w:val="center"/>
              <w:rPr>
                <w:rFonts w:hint="eastAsia" w:ascii="宋体" w:hAnsi="宋体" w:eastAsia="宋体" w:cs="宋体"/>
                <w:b/>
                <w:color w:val="auto"/>
                <w:sz w:val="20"/>
                <w:szCs w:val="20"/>
                <w:highlight w:val="none"/>
              </w:rPr>
            </w:pPr>
          </w:p>
        </w:tc>
        <w:tc>
          <w:tcPr>
            <w:tcW w:w="423" w:type="dxa"/>
            <w:tcBorders>
              <w:top w:val="single" w:color="auto" w:sz="4" w:space="0"/>
              <w:bottom w:val="single" w:color="auto" w:sz="4" w:space="0"/>
            </w:tcBorders>
            <w:shd w:val="clear" w:color="auto" w:fill="D9D9D9"/>
            <w:noWrap w:val="0"/>
            <w:vAlign w:val="center"/>
          </w:tcPr>
          <w:p>
            <w:pPr>
              <w:spacing w:line="240" w:lineRule="exact"/>
              <w:jc w:val="center"/>
              <w:rPr>
                <w:rFonts w:hint="eastAsia" w:ascii="宋体" w:hAnsi="宋体" w:eastAsia="宋体" w:cs="宋体"/>
                <w:b/>
                <w:color w:val="auto"/>
                <w:sz w:val="20"/>
                <w:szCs w:val="20"/>
                <w:highlight w:val="none"/>
              </w:rPr>
            </w:pPr>
          </w:p>
        </w:tc>
        <w:tc>
          <w:tcPr>
            <w:tcW w:w="425" w:type="dxa"/>
            <w:tcBorders>
              <w:top w:val="single" w:color="auto" w:sz="4" w:space="0"/>
              <w:bottom w:val="single" w:color="auto" w:sz="4" w:space="0"/>
            </w:tcBorders>
            <w:shd w:val="clear" w:color="auto" w:fill="D9D9D9"/>
            <w:noWrap w:val="0"/>
            <w:vAlign w:val="center"/>
          </w:tcPr>
          <w:p>
            <w:pPr>
              <w:spacing w:line="240" w:lineRule="exact"/>
              <w:jc w:val="center"/>
              <w:rPr>
                <w:rFonts w:hint="eastAsia" w:ascii="宋体" w:hAnsi="宋体" w:eastAsia="宋体" w:cs="宋体"/>
                <w:b/>
                <w:color w:val="auto"/>
                <w:sz w:val="20"/>
                <w:szCs w:val="20"/>
                <w:highlight w:val="none"/>
              </w:rPr>
            </w:pPr>
          </w:p>
        </w:tc>
        <w:tc>
          <w:tcPr>
            <w:tcW w:w="1024" w:type="dxa"/>
            <w:tcBorders>
              <w:top w:val="single" w:color="auto" w:sz="4" w:space="0"/>
              <w:bottom w:val="single" w:color="auto" w:sz="4" w:space="0"/>
            </w:tcBorders>
            <w:shd w:val="clear" w:color="auto" w:fill="D9D9D9"/>
            <w:noWrap w:val="0"/>
            <w:vAlign w:val="center"/>
          </w:tcPr>
          <w:p>
            <w:pPr>
              <w:spacing w:line="240" w:lineRule="exact"/>
              <w:jc w:val="right"/>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小计</w:t>
            </w:r>
          </w:p>
        </w:tc>
        <w:tc>
          <w:tcPr>
            <w:tcW w:w="2697" w:type="dxa"/>
            <w:tcBorders>
              <w:top w:val="single" w:color="auto" w:sz="4" w:space="0"/>
              <w:bottom w:val="single" w:color="auto" w:sz="4" w:space="0"/>
              <w:right w:val="single" w:color="auto" w:sz="4" w:space="0"/>
            </w:tcBorders>
            <w:shd w:val="clear" w:color="auto" w:fill="D9D9D9"/>
            <w:noWrap w:val="0"/>
            <w:vAlign w:val="center"/>
          </w:tcPr>
          <w:p>
            <w:pPr>
              <w:widowControl/>
              <w:spacing w:line="240" w:lineRule="exact"/>
              <w:rPr>
                <w:rFonts w:hint="eastAsia" w:ascii="宋体" w:hAnsi="宋体" w:eastAsia="宋体" w:cs="宋体"/>
                <w:b/>
                <w:color w:val="auto"/>
                <w:kern w:val="0"/>
                <w:sz w:val="20"/>
                <w:szCs w:val="20"/>
                <w:highlight w:val="none"/>
              </w:rPr>
            </w:pPr>
            <w:r>
              <w:rPr>
                <w:rFonts w:hint="eastAsia" w:ascii="宋体" w:hAnsi="宋体" w:eastAsia="宋体" w:cs="宋体"/>
                <w:b/>
                <w:color w:val="auto"/>
                <w:sz w:val="20"/>
                <w:szCs w:val="20"/>
                <w:highlight w:val="none"/>
              </w:rPr>
              <w:t>(通识课)</w:t>
            </w:r>
          </w:p>
        </w:tc>
        <w:tc>
          <w:tcPr>
            <w:tcW w:w="391" w:type="dxa"/>
            <w:tcBorders>
              <w:top w:val="single" w:color="auto" w:sz="4" w:space="0"/>
              <w:left w:val="nil"/>
              <w:bottom w:val="single" w:color="auto" w:sz="4" w:space="0"/>
              <w:right w:val="single" w:color="auto" w:sz="4" w:space="0"/>
            </w:tcBorders>
            <w:shd w:val="clear" w:color="auto" w:fill="D9D9D9"/>
            <w:noWrap w:val="0"/>
            <w:vAlign w:val="center"/>
          </w:tcPr>
          <w:p>
            <w:pPr>
              <w:spacing w:line="240" w:lineRule="exact"/>
              <w:jc w:val="center"/>
              <w:rPr>
                <w:rFonts w:hint="eastAsia" w:ascii="宋体" w:hAnsi="宋体" w:eastAsia="宋体" w:cs="宋体"/>
                <w:b/>
                <w:color w:val="auto"/>
                <w:sz w:val="20"/>
                <w:szCs w:val="20"/>
                <w:highlight w:val="none"/>
              </w:rPr>
            </w:pPr>
          </w:p>
        </w:tc>
        <w:tc>
          <w:tcPr>
            <w:tcW w:w="540" w:type="dxa"/>
            <w:tcBorders>
              <w:top w:val="single" w:color="auto" w:sz="4" w:space="0"/>
              <w:left w:val="nil"/>
              <w:bottom w:val="single" w:color="auto" w:sz="4" w:space="0"/>
              <w:right w:val="single" w:color="auto" w:sz="4" w:space="0"/>
            </w:tcBorders>
            <w:shd w:val="clear" w:color="auto" w:fill="D9D9D9"/>
            <w:noWrap w:val="0"/>
            <w:vAlign w:val="center"/>
          </w:tcPr>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10</w:t>
            </w:r>
          </w:p>
        </w:tc>
        <w:tc>
          <w:tcPr>
            <w:tcW w:w="526" w:type="dxa"/>
            <w:tcBorders>
              <w:top w:val="single" w:color="auto" w:sz="4" w:space="0"/>
              <w:left w:val="nil"/>
              <w:bottom w:val="single" w:color="auto" w:sz="4" w:space="0"/>
              <w:right w:val="single" w:color="auto" w:sz="4" w:space="0"/>
            </w:tcBorders>
            <w:shd w:val="clear" w:color="auto" w:fill="D9D9D9"/>
            <w:noWrap w:val="0"/>
            <w:vAlign w:val="center"/>
          </w:tcPr>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160</w:t>
            </w:r>
          </w:p>
        </w:tc>
        <w:tc>
          <w:tcPr>
            <w:tcW w:w="569" w:type="dxa"/>
            <w:tcBorders>
              <w:top w:val="single" w:color="auto" w:sz="4" w:space="0"/>
              <w:left w:val="nil"/>
              <w:bottom w:val="single" w:color="auto" w:sz="4" w:space="0"/>
              <w:right w:val="single" w:color="auto" w:sz="4" w:space="0"/>
            </w:tcBorders>
            <w:shd w:val="clear" w:color="auto" w:fill="D9D9D9"/>
            <w:noWrap w:val="0"/>
            <w:vAlign w:val="center"/>
          </w:tcPr>
          <w:p>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160</w:t>
            </w:r>
          </w:p>
        </w:tc>
        <w:tc>
          <w:tcPr>
            <w:tcW w:w="434" w:type="dxa"/>
            <w:tcBorders>
              <w:top w:val="single" w:color="auto" w:sz="4" w:space="0"/>
              <w:left w:val="nil"/>
              <w:bottom w:val="single" w:color="auto" w:sz="4" w:space="0"/>
              <w:right w:val="single" w:color="auto" w:sz="4" w:space="0"/>
            </w:tcBorders>
            <w:shd w:val="clear" w:color="auto" w:fill="D9D9D9"/>
            <w:noWrap w:val="0"/>
            <w:vAlign w:val="center"/>
          </w:tcPr>
          <w:p>
            <w:pPr>
              <w:spacing w:line="240" w:lineRule="exact"/>
              <w:jc w:val="center"/>
              <w:rPr>
                <w:rFonts w:hint="eastAsia" w:ascii="宋体" w:hAnsi="宋体" w:eastAsia="宋体" w:cs="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ascii="宋体" w:hAnsi="宋体" w:eastAsia="宋体" w:cs="宋体"/>
                <w:color w:val="auto"/>
                <w:sz w:val="20"/>
                <w:szCs w:val="20"/>
                <w:highlight w:val="none"/>
              </w:rPr>
            </w:pPr>
          </w:p>
        </w:tc>
      </w:tr>
    </w:tbl>
    <w:p>
      <w:pPr>
        <w:adjustRightInd w:val="0"/>
        <w:snapToGrid w:val="0"/>
        <w:spacing w:line="360" w:lineRule="auto"/>
        <w:rPr>
          <w:rFonts w:hint="eastAsia" w:eastAsia="黑体"/>
          <w:color w:val="auto"/>
          <w:szCs w:val="21"/>
          <w:highlight w:val="none"/>
        </w:rPr>
      </w:pPr>
    </w:p>
    <w:p>
      <w:pPr>
        <w:adjustRightInd w:val="0"/>
        <w:snapToGrid w:val="0"/>
        <w:spacing w:line="360" w:lineRule="auto"/>
        <w:rPr>
          <w:rFonts w:hint="eastAsia" w:eastAsia="黑体"/>
          <w:color w:val="auto"/>
          <w:szCs w:val="21"/>
          <w:highlight w:val="none"/>
        </w:rPr>
      </w:pPr>
      <w:r>
        <w:rPr>
          <w:rFonts w:hint="eastAsia" w:eastAsia="黑体"/>
          <w:color w:val="auto"/>
          <w:szCs w:val="21"/>
          <w:highlight w:val="none"/>
        </w:rPr>
        <w:t>（★注：第一外语共计10学分，包括大学英语、大学德语、大学日语3个语种，按需选择适合的语种；其中选择大学英语的，在模块ABC中选择适合的模块）</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黑体" w:hAnsi="黑体" w:eastAsia="黑体" w:cs="黑体"/>
          <w:b/>
          <w:color w:val="auto"/>
          <w:szCs w:val="21"/>
          <w:highlight w:val="none"/>
        </w:rPr>
      </w:pPr>
      <w:r>
        <w:rPr>
          <w:rFonts w:hint="eastAsia" w:ascii="黑体" w:hAnsi="黑体" w:eastAsia="黑体" w:cs="黑体"/>
          <w:b/>
          <w:color w:val="auto"/>
          <w:szCs w:val="21"/>
          <w:highlight w:val="none"/>
        </w:rPr>
        <w:t>九，教学安排一览表（2）</w:t>
      </w:r>
    </w:p>
    <w:tbl>
      <w:tblPr>
        <w:tblStyle w:val="2"/>
        <w:tblW w:w="0" w:type="auto"/>
        <w:jc w:val="center"/>
        <w:shd w:val="clear" w:color="auto" w:fill="FFFFFF"/>
        <w:tblLayout w:type="fixed"/>
        <w:tblCellMar>
          <w:top w:w="0" w:type="dxa"/>
          <w:left w:w="0" w:type="dxa"/>
          <w:bottom w:w="0" w:type="dxa"/>
          <w:right w:w="0" w:type="dxa"/>
        </w:tblCellMar>
      </w:tblPr>
      <w:tblGrid>
        <w:gridCol w:w="305"/>
        <w:gridCol w:w="425"/>
        <w:gridCol w:w="426"/>
        <w:gridCol w:w="1026"/>
        <w:gridCol w:w="2702"/>
        <w:gridCol w:w="391"/>
        <w:gridCol w:w="540"/>
        <w:gridCol w:w="526"/>
        <w:gridCol w:w="570"/>
        <w:gridCol w:w="434"/>
        <w:gridCol w:w="578"/>
      </w:tblGrid>
      <w:tr>
        <w:tblPrEx>
          <w:shd w:val="clear" w:color="auto" w:fill="FFFFFF"/>
          <w:tblCellMar>
            <w:top w:w="0" w:type="dxa"/>
            <w:left w:w="0" w:type="dxa"/>
            <w:bottom w:w="0" w:type="dxa"/>
            <w:right w:w="0" w:type="dxa"/>
          </w:tblCellMar>
        </w:tblPrEx>
        <w:trPr>
          <w:cantSplit/>
          <w:trHeight w:val="240" w:hRule="atLeast"/>
          <w:jc w:val="center"/>
        </w:trPr>
        <w:tc>
          <w:tcPr>
            <w:tcW w:w="305"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tc>
        <w:tc>
          <w:tcPr>
            <w:tcW w:w="425" w:type="dxa"/>
            <w:tcBorders>
              <w:top w:val="single" w:color="auto" w:sz="4" w:space="0"/>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tc>
        <w:tc>
          <w:tcPr>
            <w:tcW w:w="426" w:type="dxa"/>
            <w:tcBorders>
              <w:top w:val="single" w:color="auto" w:sz="4" w:space="0"/>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开</w:t>
            </w:r>
          </w:p>
        </w:tc>
        <w:tc>
          <w:tcPr>
            <w:tcW w:w="1026"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tc>
        <w:tc>
          <w:tcPr>
            <w:tcW w:w="2702" w:type="dxa"/>
            <w:vMerge w:val="restart"/>
            <w:tcBorders>
              <w:top w:val="single" w:color="auto" w:sz="4" w:space="0"/>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课程名称</w:t>
            </w:r>
          </w:p>
        </w:tc>
        <w:tc>
          <w:tcPr>
            <w:tcW w:w="391" w:type="dxa"/>
            <w:tcBorders>
              <w:top w:val="single" w:color="auto" w:sz="4" w:space="0"/>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考</w:t>
            </w:r>
          </w:p>
        </w:tc>
        <w:tc>
          <w:tcPr>
            <w:tcW w:w="540" w:type="dxa"/>
            <w:tcBorders>
              <w:top w:val="single" w:color="auto" w:sz="4" w:space="0"/>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总</w:t>
            </w:r>
          </w:p>
        </w:tc>
        <w:tc>
          <w:tcPr>
            <w:tcW w:w="526" w:type="dxa"/>
            <w:tcBorders>
              <w:top w:val="single" w:color="auto" w:sz="4" w:space="0"/>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总</w:t>
            </w:r>
          </w:p>
        </w:tc>
        <w:tc>
          <w:tcPr>
            <w:tcW w:w="570" w:type="dxa"/>
            <w:tcBorders>
              <w:top w:val="single" w:color="auto" w:sz="4" w:space="0"/>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理</w:t>
            </w:r>
          </w:p>
        </w:tc>
        <w:tc>
          <w:tcPr>
            <w:tcW w:w="434" w:type="dxa"/>
            <w:tcBorders>
              <w:top w:val="single" w:color="auto" w:sz="4" w:space="0"/>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实</w:t>
            </w:r>
          </w:p>
        </w:tc>
        <w:tc>
          <w:tcPr>
            <w:tcW w:w="578" w:type="dxa"/>
            <w:tcBorders>
              <w:top w:val="single" w:color="auto" w:sz="4" w:space="0"/>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建议</w:t>
            </w:r>
          </w:p>
        </w:tc>
      </w:tr>
      <w:tr>
        <w:tblPrEx>
          <w:tblCellMar>
            <w:top w:w="0" w:type="dxa"/>
            <w:left w:w="0" w:type="dxa"/>
            <w:bottom w:w="0" w:type="dxa"/>
            <w:right w:w="0" w:type="dxa"/>
          </w:tblCellMar>
        </w:tblPrEx>
        <w:trPr>
          <w:cantSplit/>
          <w:trHeight w:val="80" w:hRule="atLeast"/>
          <w:jc w:val="center"/>
        </w:trPr>
        <w:tc>
          <w:tcPr>
            <w:tcW w:w="305" w:type="dxa"/>
            <w:tcBorders>
              <w:top w:val="nil"/>
              <w:left w:val="single" w:color="auto" w:sz="4" w:space="0"/>
              <w:bottom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程</w:t>
            </w:r>
          </w:p>
        </w:tc>
        <w:tc>
          <w:tcPr>
            <w:tcW w:w="425" w:type="dxa"/>
            <w:tcBorders>
              <w:top w:val="nil"/>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程</w:t>
            </w:r>
          </w:p>
        </w:tc>
        <w:tc>
          <w:tcPr>
            <w:tcW w:w="426" w:type="dxa"/>
            <w:tcBorders>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tc>
        <w:tc>
          <w:tcPr>
            <w:tcW w:w="1026" w:type="dxa"/>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程</w:t>
            </w:r>
          </w:p>
        </w:tc>
        <w:tc>
          <w:tcPr>
            <w:tcW w:w="2702" w:type="dxa"/>
            <w:vMerge w:val="continue"/>
            <w:tcBorders>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b/>
                <w:color w:val="auto"/>
                <w:sz w:val="20"/>
                <w:szCs w:val="20"/>
                <w:highlight w:val="none"/>
              </w:rPr>
            </w:pPr>
          </w:p>
        </w:tc>
        <w:tc>
          <w:tcPr>
            <w:tcW w:w="391" w:type="dxa"/>
            <w:tcBorders>
              <w:top w:val="nil"/>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核</w:t>
            </w:r>
          </w:p>
        </w:tc>
        <w:tc>
          <w:tcPr>
            <w:tcW w:w="540" w:type="dxa"/>
            <w:tcBorders>
              <w:top w:val="nil"/>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tc>
        <w:tc>
          <w:tcPr>
            <w:tcW w:w="526" w:type="dxa"/>
            <w:tcBorders>
              <w:top w:val="nil"/>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tc>
        <w:tc>
          <w:tcPr>
            <w:tcW w:w="570" w:type="dxa"/>
            <w:tcBorders>
              <w:top w:val="nil"/>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论</w:t>
            </w:r>
          </w:p>
        </w:tc>
        <w:tc>
          <w:tcPr>
            <w:tcW w:w="434" w:type="dxa"/>
            <w:tcBorders>
              <w:top w:val="nil"/>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践</w:t>
            </w:r>
          </w:p>
        </w:tc>
        <w:tc>
          <w:tcPr>
            <w:tcW w:w="578" w:type="dxa"/>
            <w:tcBorders>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修读</w:t>
            </w:r>
          </w:p>
        </w:tc>
      </w:tr>
      <w:tr>
        <w:tblPrEx>
          <w:shd w:val="clear" w:color="auto" w:fill="FFFFFF"/>
          <w:tblCellMar>
            <w:top w:w="0" w:type="dxa"/>
            <w:left w:w="0" w:type="dxa"/>
            <w:bottom w:w="0" w:type="dxa"/>
            <w:right w:w="0" w:type="dxa"/>
          </w:tblCellMar>
        </w:tblPrEx>
        <w:trPr>
          <w:cantSplit/>
          <w:trHeight w:val="240" w:hRule="atLeast"/>
          <w:jc w:val="center"/>
        </w:trPr>
        <w:tc>
          <w:tcPr>
            <w:tcW w:w="305" w:type="dxa"/>
            <w:tcBorders>
              <w:top w:val="nil"/>
              <w:left w:val="single" w:color="auto" w:sz="4" w:space="0"/>
              <w:bottom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类</w:t>
            </w:r>
          </w:p>
        </w:tc>
        <w:tc>
          <w:tcPr>
            <w:tcW w:w="425" w:type="dxa"/>
            <w:tcBorders>
              <w:top w:val="nil"/>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性</w:t>
            </w:r>
          </w:p>
        </w:tc>
        <w:tc>
          <w:tcPr>
            <w:tcW w:w="426" w:type="dxa"/>
            <w:tcBorders>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tc>
        <w:tc>
          <w:tcPr>
            <w:tcW w:w="1026" w:type="dxa"/>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代</w:t>
            </w:r>
          </w:p>
        </w:tc>
        <w:tc>
          <w:tcPr>
            <w:tcW w:w="2702" w:type="dxa"/>
            <w:vMerge w:val="continue"/>
            <w:tcBorders>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b/>
                <w:color w:val="auto"/>
                <w:sz w:val="20"/>
                <w:szCs w:val="20"/>
                <w:highlight w:val="none"/>
              </w:rPr>
            </w:pPr>
          </w:p>
        </w:tc>
        <w:tc>
          <w:tcPr>
            <w:tcW w:w="391" w:type="dxa"/>
            <w:tcBorders>
              <w:top w:val="nil"/>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方</w:t>
            </w:r>
          </w:p>
        </w:tc>
        <w:tc>
          <w:tcPr>
            <w:tcW w:w="540" w:type="dxa"/>
            <w:tcBorders>
              <w:top w:val="nil"/>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分</w:t>
            </w:r>
          </w:p>
        </w:tc>
        <w:tc>
          <w:tcPr>
            <w:tcW w:w="526" w:type="dxa"/>
            <w:tcBorders>
              <w:top w:val="nil"/>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时</w:t>
            </w:r>
          </w:p>
        </w:tc>
        <w:tc>
          <w:tcPr>
            <w:tcW w:w="570" w:type="dxa"/>
            <w:tcBorders>
              <w:top w:val="nil"/>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tc>
        <w:tc>
          <w:tcPr>
            <w:tcW w:w="434" w:type="dxa"/>
            <w:tcBorders>
              <w:top w:val="nil"/>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tc>
        <w:tc>
          <w:tcPr>
            <w:tcW w:w="578" w:type="dxa"/>
            <w:tcBorders>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学期</w:t>
            </w:r>
          </w:p>
        </w:tc>
      </w:tr>
      <w:tr>
        <w:tblPrEx>
          <w:shd w:val="clear" w:color="auto" w:fill="FFFFFF"/>
          <w:tblCellMar>
            <w:top w:w="0" w:type="dxa"/>
            <w:left w:w="0" w:type="dxa"/>
            <w:bottom w:w="0" w:type="dxa"/>
            <w:right w:w="0" w:type="dxa"/>
          </w:tblCellMar>
        </w:tblPrEx>
        <w:trPr>
          <w:cantSplit/>
          <w:trHeight w:val="63" w:hRule="atLeast"/>
          <w:jc w:val="center"/>
        </w:trPr>
        <w:tc>
          <w:tcPr>
            <w:tcW w:w="305"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别</w:t>
            </w: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质</w:t>
            </w:r>
          </w:p>
        </w:tc>
        <w:tc>
          <w:tcPr>
            <w:tcW w:w="426" w:type="dxa"/>
            <w:tcBorders>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院</w:t>
            </w:r>
          </w:p>
        </w:tc>
        <w:tc>
          <w:tcPr>
            <w:tcW w:w="1026" w:type="dxa"/>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码</w:t>
            </w:r>
          </w:p>
        </w:tc>
        <w:tc>
          <w:tcPr>
            <w:tcW w:w="2702" w:type="dxa"/>
            <w:vMerge w:val="continue"/>
            <w:tcBorders>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b/>
                <w:color w:val="auto"/>
                <w:sz w:val="20"/>
                <w:szCs w:val="20"/>
                <w:highlight w:val="none"/>
              </w:rPr>
            </w:pPr>
          </w:p>
        </w:tc>
        <w:tc>
          <w:tcPr>
            <w:tcW w:w="391"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式</w:t>
            </w:r>
          </w:p>
        </w:tc>
        <w:tc>
          <w:tcPr>
            <w:tcW w:w="54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p>
        </w:tc>
        <w:tc>
          <w:tcPr>
            <w:tcW w:w="526"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p>
        </w:tc>
        <w:tc>
          <w:tcPr>
            <w:tcW w:w="57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时</w:t>
            </w:r>
          </w:p>
        </w:tc>
        <w:tc>
          <w:tcPr>
            <w:tcW w:w="43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时</w:t>
            </w:r>
          </w:p>
        </w:tc>
        <w:tc>
          <w:tcPr>
            <w:tcW w:w="578" w:type="dxa"/>
            <w:tcBorders>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p>
        </w:tc>
      </w:tr>
      <w:tr>
        <w:tblPrEx>
          <w:tblCellMar>
            <w:top w:w="0" w:type="dxa"/>
            <w:left w:w="0" w:type="dxa"/>
            <w:bottom w:w="0" w:type="dxa"/>
            <w:right w:w="0" w:type="dxa"/>
          </w:tblCellMar>
        </w:tblPrEx>
        <w:trPr>
          <w:cantSplit/>
          <w:trHeight w:val="333" w:hRule="exact"/>
          <w:jc w:val="center"/>
        </w:trPr>
        <w:tc>
          <w:tcPr>
            <w:tcW w:w="305"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工程基础课</w:t>
            </w: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计信</w:t>
            </w:r>
          </w:p>
        </w:tc>
        <w:tc>
          <w:tcPr>
            <w:tcW w:w="10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b2012018</w:t>
            </w:r>
          </w:p>
        </w:tc>
        <w:tc>
          <w:tcPr>
            <w:tcW w:w="2702"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程序设计基础</w:t>
            </w:r>
          </w:p>
        </w:tc>
        <w:tc>
          <w:tcPr>
            <w:tcW w:w="391"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526"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64</w:t>
            </w:r>
          </w:p>
        </w:tc>
        <w:tc>
          <w:tcPr>
            <w:tcW w:w="57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3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w:t>
            </w:r>
          </w:p>
        </w:tc>
        <w:tc>
          <w:tcPr>
            <w:tcW w:w="578"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秋1</w:t>
            </w:r>
          </w:p>
        </w:tc>
      </w:tr>
      <w:tr>
        <w:tblPrEx>
          <w:tblCellMar>
            <w:top w:w="0" w:type="dxa"/>
            <w:left w:w="0" w:type="dxa"/>
            <w:bottom w:w="0" w:type="dxa"/>
            <w:right w:w="0" w:type="dxa"/>
          </w:tblCellMar>
        </w:tblPrEx>
        <w:trPr>
          <w:cantSplit/>
          <w:trHeight w:val="333" w:hRule="exact"/>
          <w:jc w:val="center"/>
        </w:trPr>
        <w:tc>
          <w:tcPr>
            <w:tcW w:w="305" w:type="dxa"/>
            <w:vMerge w:val="continue"/>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bCs/>
                <w:color w:val="auto"/>
                <w:sz w:val="20"/>
                <w:szCs w:val="20"/>
                <w:highlight w:val="none"/>
              </w:rPr>
            </w:pP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数统</w:t>
            </w:r>
          </w:p>
        </w:tc>
        <w:tc>
          <w:tcPr>
            <w:tcW w:w="10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b2022147</w:t>
            </w:r>
          </w:p>
        </w:tc>
        <w:tc>
          <w:tcPr>
            <w:tcW w:w="2702"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离散数学</w:t>
            </w:r>
          </w:p>
        </w:tc>
        <w:tc>
          <w:tcPr>
            <w:tcW w:w="391"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526"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64</w:t>
            </w:r>
          </w:p>
        </w:tc>
        <w:tc>
          <w:tcPr>
            <w:tcW w:w="57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64</w:t>
            </w:r>
          </w:p>
        </w:tc>
        <w:tc>
          <w:tcPr>
            <w:tcW w:w="43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p>
        </w:tc>
        <w:tc>
          <w:tcPr>
            <w:tcW w:w="578"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秋1</w:t>
            </w:r>
          </w:p>
        </w:tc>
      </w:tr>
      <w:tr>
        <w:tblPrEx>
          <w:tblCellMar>
            <w:top w:w="0" w:type="dxa"/>
            <w:left w:w="0" w:type="dxa"/>
            <w:bottom w:w="0" w:type="dxa"/>
            <w:right w:w="0" w:type="dxa"/>
          </w:tblCellMar>
        </w:tblPrEx>
        <w:trPr>
          <w:cantSplit/>
          <w:trHeight w:val="295" w:hRule="exact"/>
          <w:jc w:val="center"/>
        </w:trPr>
        <w:tc>
          <w:tcPr>
            <w:tcW w:w="305" w:type="dxa"/>
            <w:vMerge w:val="continue"/>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bCs/>
                <w:color w:val="auto"/>
                <w:sz w:val="20"/>
                <w:szCs w:val="20"/>
                <w:highlight w:val="none"/>
              </w:rPr>
            </w:pP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0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b2012045</w:t>
            </w:r>
          </w:p>
        </w:tc>
        <w:tc>
          <w:tcPr>
            <w:tcW w:w="2702"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计算机网络</w:t>
            </w:r>
          </w:p>
        </w:tc>
        <w:tc>
          <w:tcPr>
            <w:tcW w:w="391"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526"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7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39</w:t>
            </w:r>
          </w:p>
        </w:tc>
        <w:tc>
          <w:tcPr>
            <w:tcW w:w="43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9</w:t>
            </w:r>
          </w:p>
        </w:tc>
        <w:tc>
          <w:tcPr>
            <w:tcW w:w="578"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秋3</w:t>
            </w:r>
          </w:p>
        </w:tc>
      </w:tr>
      <w:tr>
        <w:tblPrEx>
          <w:shd w:val="clear" w:color="auto" w:fill="FFFFFF"/>
          <w:tblCellMar>
            <w:top w:w="0" w:type="dxa"/>
            <w:left w:w="0" w:type="dxa"/>
            <w:bottom w:w="0" w:type="dxa"/>
            <w:right w:w="0" w:type="dxa"/>
          </w:tblCellMar>
        </w:tblPrEx>
        <w:trPr>
          <w:cantSplit/>
          <w:trHeight w:val="312" w:hRule="exact"/>
          <w:jc w:val="center"/>
        </w:trPr>
        <w:tc>
          <w:tcPr>
            <w:tcW w:w="305" w:type="dxa"/>
            <w:vMerge w:val="continue"/>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bCs/>
                <w:color w:val="auto"/>
                <w:sz w:val="20"/>
                <w:szCs w:val="20"/>
                <w:highlight w:val="none"/>
              </w:rPr>
            </w:pP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0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b2012398</w:t>
            </w:r>
          </w:p>
        </w:tc>
        <w:tc>
          <w:tcPr>
            <w:tcW w:w="2702"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color w:val="auto"/>
                <w:sz w:val="20"/>
                <w:szCs w:val="20"/>
                <w:highlight w:val="none"/>
              </w:rPr>
            </w:pPr>
            <w:r>
              <w:rPr>
                <w:rFonts w:hint="eastAsia" w:ascii="宋体" w:hAnsi="宋体" w:cs="宋体"/>
                <w:color w:val="auto"/>
                <w:sz w:val="20"/>
                <w:szCs w:val="20"/>
                <w:highlight w:val="none"/>
                <w:lang w:val="en-US" w:eastAsia="zh-CN"/>
              </w:rPr>
              <w:t>智能需求工程</w:t>
            </w:r>
          </w:p>
        </w:tc>
        <w:tc>
          <w:tcPr>
            <w:tcW w:w="391"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4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26"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57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43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color w:val="auto"/>
                <w:sz w:val="20"/>
                <w:szCs w:val="20"/>
                <w:highlight w:val="none"/>
              </w:rPr>
            </w:pPr>
          </w:p>
        </w:tc>
        <w:tc>
          <w:tcPr>
            <w:tcW w:w="578"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春3</w:t>
            </w:r>
          </w:p>
        </w:tc>
      </w:tr>
      <w:tr>
        <w:tblPrEx>
          <w:shd w:val="clear" w:color="auto" w:fill="FFFFFF"/>
          <w:tblCellMar>
            <w:top w:w="0" w:type="dxa"/>
            <w:left w:w="0" w:type="dxa"/>
            <w:bottom w:w="0" w:type="dxa"/>
            <w:right w:w="0" w:type="dxa"/>
          </w:tblCellMar>
        </w:tblPrEx>
        <w:trPr>
          <w:cantSplit/>
          <w:trHeight w:val="350" w:hRule="exact"/>
          <w:jc w:val="center"/>
        </w:trPr>
        <w:tc>
          <w:tcPr>
            <w:tcW w:w="305" w:type="dxa"/>
            <w:vMerge w:val="continue"/>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bCs/>
                <w:color w:val="auto"/>
                <w:sz w:val="20"/>
                <w:szCs w:val="20"/>
                <w:highlight w:val="none"/>
              </w:rPr>
            </w:pP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0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b2012241</w:t>
            </w:r>
          </w:p>
        </w:tc>
        <w:tc>
          <w:tcPr>
            <w:tcW w:w="2702"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fldChar w:fldCharType="begin"/>
            </w:r>
            <w:r>
              <w:rPr>
                <w:rFonts w:hint="eastAsia" w:ascii="宋体" w:hAnsi="宋体" w:eastAsia="宋体" w:cs="宋体"/>
                <w:color w:val="auto"/>
                <w:sz w:val="20"/>
                <w:szCs w:val="20"/>
                <w:highlight w:val="none"/>
              </w:rPr>
              <w:instrText xml:space="preserve"> HYPERLINK "https://jx.sspu.edu.cn/eams/teachTaskSearch!info.action?lesson.id=173516" \o "查看任务详细信息" </w:instrText>
            </w:r>
            <w:r>
              <w:rPr>
                <w:rFonts w:hint="eastAsia" w:ascii="宋体" w:hAnsi="宋体" w:eastAsia="宋体" w:cs="宋体"/>
                <w:color w:val="auto"/>
                <w:sz w:val="20"/>
                <w:szCs w:val="20"/>
                <w:highlight w:val="none"/>
              </w:rPr>
              <w:fldChar w:fldCharType="separate"/>
            </w:r>
            <w:r>
              <w:rPr>
                <w:rFonts w:hint="eastAsia" w:ascii="宋体" w:hAnsi="宋体" w:eastAsia="宋体" w:cs="宋体"/>
                <w:color w:val="auto"/>
                <w:sz w:val="20"/>
                <w:szCs w:val="20"/>
                <w:highlight w:val="none"/>
              </w:rPr>
              <w:t>工程伦理</w:t>
            </w:r>
            <w:r>
              <w:rPr>
                <w:rFonts w:hint="eastAsia" w:ascii="宋体" w:hAnsi="宋体" w:eastAsia="宋体" w:cs="宋体"/>
                <w:color w:val="auto"/>
                <w:sz w:val="20"/>
                <w:szCs w:val="20"/>
                <w:highlight w:val="none"/>
              </w:rPr>
              <w:fldChar w:fldCharType="end"/>
            </w:r>
          </w:p>
        </w:tc>
        <w:tc>
          <w:tcPr>
            <w:tcW w:w="391"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4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526"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w:t>
            </w:r>
          </w:p>
        </w:tc>
        <w:tc>
          <w:tcPr>
            <w:tcW w:w="57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w:t>
            </w:r>
          </w:p>
        </w:tc>
        <w:tc>
          <w:tcPr>
            <w:tcW w:w="43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0</w:t>
            </w:r>
          </w:p>
        </w:tc>
        <w:tc>
          <w:tcPr>
            <w:tcW w:w="578"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春3</w:t>
            </w:r>
          </w:p>
        </w:tc>
      </w:tr>
      <w:tr>
        <w:tblPrEx>
          <w:tblCellMar>
            <w:top w:w="0" w:type="dxa"/>
            <w:left w:w="0" w:type="dxa"/>
            <w:bottom w:w="0" w:type="dxa"/>
            <w:right w:w="0" w:type="dxa"/>
          </w:tblCellMar>
        </w:tblPrEx>
        <w:trPr>
          <w:cantSplit/>
          <w:trHeight w:val="340" w:hRule="exact"/>
          <w:jc w:val="center"/>
        </w:trPr>
        <w:tc>
          <w:tcPr>
            <w:tcW w:w="305"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bCs/>
                <w:color w:val="auto"/>
                <w:sz w:val="20"/>
                <w:szCs w:val="20"/>
                <w:highlight w:val="none"/>
              </w:rPr>
            </w:pPr>
          </w:p>
        </w:tc>
        <w:tc>
          <w:tcPr>
            <w:tcW w:w="425" w:type="dxa"/>
            <w:tcBorders>
              <w:top w:val="single" w:color="auto" w:sz="4" w:space="0"/>
              <w:left w:val="nil"/>
              <w:bottom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p>
        </w:tc>
        <w:tc>
          <w:tcPr>
            <w:tcW w:w="426" w:type="dxa"/>
            <w:tcBorders>
              <w:top w:val="single" w:color="auto" w:sz="4" w:space="0"/>
              <w:bottom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p>
        </w:tc>
        <w:tc>
          <w:tcPr>
            <w:tcW w:w="1026" w:type="dxa"/>
            <w:tcBorders>
              <w:top w:val="single" w:color="auto" w:sz="4" w:space="0"/>
              <w:bottom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p>
        </w:tc>
        <w:tc>
          <w:tcPr>
            <w:tcW w:w="2702" w:type="dxa"/>
            <w:tcBorders>
              <w:top w:val="single" w:color="auto" w:sz="4" w:space="0"/>
              <w:bottom w:val="single" w:color="auto" w:sz="4"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color w:val="auto"/>
                <w:sz w:val="20"/>
                <w:szCs w:val="20"/>
                <w:highlight w:val="none"/>
              </w:rPr>
            </w:pPr>
            <w:r>
              <w:rPr>
                <w:rFonts w:hint="eastAsia" w:ascii="宋体" w:hAnsi="宋体" w:eastAsia="宋体" w:cs="宋体"/>
                <w:b/>
                <w:color w:val="auto"/>
                <w:sz w:val="20"/>
                <w:szCs w:val="20"/>
                <w:highlight w:val="none"/>
              </w:rPr>
              <w:t>小   计（工程基础课）</w:t>
            </w:r>
          </w:p>
        </w:tc>
        <w:tc>
          <w:tcPr>
            <w:tcW w:w="391" w:type="dxa"/>
            <w:tcBorders>
              <w:top w:val="nil"/>
              <w:left w:val="nil"/>
              <w:bottom w:val="single" w:color="auto" w:sz="4"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p>
        </w:tc>
        <w:tc>
          <w:tcPr>
            <w:tcW w:w="540" w:type="dxa"/>
            <w:tcBorders>
              <w:top w:val="nil"/>
              <w:left w:val="nil"/>
              <w:bottom w:val="single" w:color="auto" w:sz="4"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14</w:t>
            </w:r>
          </w:p>
        </w:tc>
        <w:tc>
          <w:tcPr>
            <w:tcW w:w="526" w:type="dxa"/>
            <w:tcBorders>
              <w:top w:val="nil"/>
              <w:left w:val="nil"/>
              <w:bottom w:val="single" w:color="auto" w:sz="4"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224</w:t>
            </w:r>
          </w:p>
        </w:tc>
        <w:tc>
          <w:tcPr>
            <w:tcW w:w="570" w:type="dxa"/>
            <w:tcBorders>
              <w:top w:val="nil"/>
              <w:left w:val="nil"/>
              <w:bottom w:val="single" w:color="auto" w:sz="4"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199</w:t>
            </w:r>
          </w:p>
        </w:tc>
        <w:tc>
          <w:tcPr>
            <w:tcW w:w="434" w:type="dxa"/>
            <w:tcBorders>
              <w:top w:val="nil"/>
              <w:left w:val="nil"/>
              <w:bottom w:val="single" w:color="auto" w:sz="4"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25</w:t>
            </w:r>
          </w:p>
        </w:tc>
        <w:tc>
          <w:tcPr>
            <w:tcW w:w="578" w:type="dxa"/>
            <w:tcBorders>
              <w:top w:val="nil"/>
              <w:left w:val="nil"/>
              <w:bottom w:val="single" w:color="auto" w:sz="4"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p>
        </w:tc>
      </w:tr>
      <w:tr>
        <w:tblPrEx>
          <w:tblCellMar>
            <w:top w:w="0" w:type="dxa"/>
            <w:left w:w="0" w:type="dxa"/>
            <w:bottom w:w="0" w:type="dxa"/>
            <w:right w:w="0" w:type="dxa"/>
          </w:tblCellMar>
        </w:tblPrEx>
        <w:trPr>
          <w:cantSplit/>
          <w:trHeight w:val="340" w:hRule="exact"/>
          <w:jc w:val="center"/>
        </w:trPr>
        <w:tc>
          <w:tcPr>
            <w:tcW w:w="305" w:type="dxa"/>
            <w:vMerge w:val="restart"/>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专</w:t>
            </w:r>
          </w:p>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业</w:t>
            </w:r>
          </w:p>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基础</w:t>
            </w:r>
          </w:p>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课</w:t>
            </w: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0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b2012179</w:t>
            </w:r>
          </w:p>
        </w:tc>
        <w:tc>
          <w:tcPr>
            <w:tcW w:w="2702"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软件工程专业导论</w:t>
            </w:r>
          </w:p>
        </w:tc>
        <w:tc>
          <w:tcPr>
            <w:tcW w:w="391"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4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526"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w:t>
            </w:r>
          </w:p>
        </w:tc>
        <w:tc>
          <w:tcPr>
            <w:tcW w:w="57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w:t>
            </w:r>
          </w:p>
        </w:tc>
        <w:tc>
          <w:tcPr>
            <w:tcW w:w="43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p>
        </w:tc>
        <w:tc>
          <w:tcPr>
            <w:tcW w:w="578"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秋1</w:t>
            </w:r>
          </w:p>
        </w:tc>
      </w:tr>
      <w:tr>
        <w:tblPrEx>
          <w:tblCellMar>
            <w:top w:w="0" w:type="dxa"/>
            <w:left w:w="0" w:type="dxa"/>
            <w:bottom w:w="0" w:type="dxa"/>
            <w:right w:w="0" w:type="dxa"/>
          </w:tblCellMar>
        </w:tblPrEx>
        <w:trPr>
          <w:cantSplit/>
          <w:trHeight w:val="340" w:hRule="exact"/>
          <w:jc w:val="center"/>
        </w:trPr>
        <w:tc>
          <w:tcPr>
            <w:tcW w:w="305"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0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b2012231</w:t>
            </w:r>
          </w:p>
        </w:tc>
        <w:tc>
          <w:tcPr>
            <w:tcW w:w="2702"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数据结构与算法</w:t>
            </w:r>
          </w:p>
        </w:tc>
        <w:tc>
          <w:tcPr>
            <w:tcW w:w="391"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526"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64</w:t>
            </w:r>
          </w:p>
        </w:tc>
        <w:tc>
          <w:tcPr>
            <w:tcW w:w="57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56</w:t>
            </w:r>
          </w:p>
        </w:tc>
        <w:tc>
          <w:tcPr>
            <w:tcW w:w="43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w:t>
            </w:r>
          </w:p>
        </w:tc>
        <w:tc>
          <w:tcPr>
            <w:tcW w:w="578"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春1</w:t>
            </w:r>
          </w:p>
        </w:tc>
      </w:tr>
      <w:tr>
        <w:tblPrEx>
          <w:tblCellMar>
            <w:top w:w="0" w:type="dxa"/>
            <w:left w:w="0" w:type="dxa"/>
            <w:bottom w:w="0" w:type="dxa"/>
            <w:right w:w="0" w:type="dxa"/>
          </w:tblCellMar>
        </w:tblPrEx>
        <w:trPr>
          <w:cantSplit/>
          <w:trHeight w:val="340" w:hRule="exact"/>
          <w:jc w:val="center"/>
        </w:trPr>
        <w:tc>
          <w:tcPr>
            <w:tcW w:w="305"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0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b2012258</w:t>
            </w:r>
          </w:p>
        </w:tc>
        <w:tc>
          <w:tcPr>
            <w:tcW w:w="2702"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数据库系统概论</w:t>
            </w:r>
          </w:p>
        </w:tc>
        <w:tc>
          <w:tcPr>
            <w:tcW w:w="391"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526"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7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39</w:t>
            </w:r>
          </w:p>
        </w:tc>
        <w:tc>
          <w:tcPr>
            <w:tcW w:w="43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9</w:t>
            </w:r>
          </w:p>
        </w:tc>
        <w:tc>
          <w:tcPr>
            <w:tcW w:w="578"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秋2</w:t>
            </w:r>
          </w:p>
        </w:tc>
      </w:tr>
      <w:tr>
        <w:tblPrEx>
          <w:shd w:val="clear" w:color="auto" w:fill="FFFFFF"/>
          <w:tblCellMar>
            <w:top w:w="0" w:type="dxa"/>
            <w:left w:w="0" w:type="dxa"/>
            <w:bottom w:w="0" w:type="dxa"/>
            <w:right w:w="0" w:type="dxa"/>
          </w:tblCellMar>
        </w:tblPrEx>
        <w:trPr>
          <w:cantSplit/>
          <w:trHeight w:val="340" w:hRule="exact"/>
          <w:jc w:val="center"/>
        </w:trPr>
        <w:tc>
          <w:tcPr>
            <w:tcW w:w="305"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0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b2012106</w:t>
            </w:r>
          </w:p>
        </w:tc>
        <w:tc>
          <w:tcPr>
            <w:tcW w:w="2702"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算法设计与分析</w:t>
            </w:r>
          </w:p>
        </w:tc>
        <w:tc>
          <w:tcPr>
            <w:tcW w:w="391"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526"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7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36</w:t>
            </w:r>
          </w:p>
        </w:tc>
        <w:tc>
          <w:tcPr>
            <w:tcW w:w="43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12</w:t>
            </w:r>
          </w:p>
        </w:tc>
        <w:tc>
          <w:tcPr>
            <w:tcW w:w="578"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秋2</w:t>
            </w:r>
          </w:p>
        </w:tc>
      </w:tr>
      <w:tr>
        <w:tblPrEx>
          <w:tblCellMar>
            <w:top w:w="0" w:type="dxa"/>
            <w:left w:w="0" w:type="dxa"/>
            <w:bottom w:w="0" w:type="dxa"/>
            <w:right w:w="0" w:type="dxa"/>
          </w:tblCellMar>
        </w:tblPrEx>
        <w:trPr>
          <w:cantSplit/>
          <w:trHeight w:val="340" w:hRule="exact"/>
          <w:jc w:val="center"/>
        </w:trPr>
        <w:tc>
          <w:tcPr>
            <w:tcW w:w="305"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0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b2012070</w:t>
            </w:r>
          </w:p>
        </w:tc>
        <w:tc>
          <w:tcPr>
            <w:tcW w:w="2702"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软件工程概论</w:t>
            </w:r>
          </w:p>
        </w:tc>
        <w:tc>
          <w:tcPr>
            <w:tcW w:w="391"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526"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32</w:t>
            </w:r>
          </w:p>
        </w:tc>
        <w:tc>
          <w:tcPr>
            <w:tcW w:w="57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32</w:t>
            </w:r>
          </w:p>
        </w:tc>
        <w:tc>
          <w:tcPr>
            <w:tcW w:w="43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p>
        </w:tc>
        <w:tc>
          <w:tcPr>
            <w:tcW w:w="578"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春2</w:t>
            </w:r>
          </w:p>
        </w:tc>
      </w:tr>
      <w:tr>
        <w:tblPrEx>
          <w:tblCellMar>
            <w:top w:w="0" w:type="dxa"/>
            <w:left w:w="0" w:type="dxa"/>
            <w:bottom w:w="0" w:type="dxa"/>
            <w:right w:w="0" w:type="dxa"/>
          </w:tblCellMar>
        </w:tblPrEx>
        <w:trPr>
          <w:cantSplit/>
          <w:trHeight w:val="340" w:hRule="exact"/>
          <w:jc w:val="center"/>
        </w:trPr>
        <w:tc>
          <w:tcPr>
            <w:tcW w:w="305"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0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b2012290</w:t>
            </w:r>
          </w:p>
        </w:tc>
        <w:tc>
          <w:tcPr>
            <w:tcW w:w="2702"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计算机组成原理</w:t>
            </w:r>
          </w:p>
        </w:tc>
        <w:tc>
          <w:tcPr>
            <w:tcW w:w="391"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526"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64</w:t>
            </w:r>
          </w:p>
        </w:tc>
        <w:tc>
          <w:tcPr>
            <w:tcW w:w="57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56</w:t>
            </w:r>
          </w:p>
        </w:tc>
        <w:tc>
          <w:tcPr>
            <w:tcW w:w="43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w:t>
            </w:r>
          </w:p>
        </w:tc>
        <w:tc>
          <w:tcPr>
            <w:tcW w:w="578"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春2</w:t>
            </w:r>
          </w:p>
        </w:tc>
      </w:tr>
      <w:tr>
        <w:tblPrEx>
          <w:tblCellMar>
            <w:top w:w="0" w:type="dxa"/>
            <w:left w:w="0" w:type="dxa"/>
            <w:bottom w:w="0" w:type="dxa"/>
            <w:right w:w="0" w:type="dxa"/>
          </w:tblCellMar>
        </w:tblPrEx>
        <w:trPr>
          <w:cantSplit/>
          <w:trHeight w:val="340" w:hRule="exact"/>
          <w:jc w:val="center"/>
        </w:trPr>
        <w:tc>
          <w:tcPr>
            <w:tcW w:w="305"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0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b2012329</w:t>
            </w:r>
          </w:p>
        </w:tc>
        <w:tc>
          <w:tcPr>
            <w:tcW w:w="2702"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人工智能导论</w:t>
            </w:r>
          </w:p>
        </w:tc>
        <w:tc>
          <w:tcPr>
            <w:tcW w:w="391"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526"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7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33</w:t>
            </w:r>
          </w:p>
        </w:tc>
        <w:tc>
          <w:tcPr>
            <w:tcW w:w="43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15</w:t>
            </w:r>
          </w:p>
        </w:tc>
        <w:tc>
          <w:tcPr>
            <w:tcW w:w="578"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春2</w:t>
            </w:r>
          </w:p>
        </w:tc>
      </w:tr>
      <w:tr>
        <w:tblPrEx>
          <w:tblCellMar>
            <w:top w:w="0" w:type="dxa"/>
            <w:left w:w="0" w:type="dxa"/>
            <w:bottom w:w="0" w:type="dxa"/>
            <w:right w:w="0" w:type="dxa"/>
          </w:tblCellMar>
        </w:tblPrEx>
        <w:trPr>
          <w:cantSplit/>
          <w:trHeight w:val="340" w:hRule="exact"/>
          <w:jc w:val="center"/>
        </w:trPr>
        <w:tc>
          <w:tcPr>
            <w:tcW w:w="305"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0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b2012170</w:t>
            </w:r>
          </w:p>
        </w:tc>
        <w:tc>
          <w:tcPr>
            <w:tcW w:w="2702"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面向对象分析与设计</w:t>
            </w:r>
          </w:p>
        </w:tc>
        <w:tc>
          <w:tcPr>
            <w:tcW w:w="391"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526"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7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30</w:t>
            </w:r>
          </w:p>
        </w:tc>
        <w:tc>
          <w:tcPr>
            <w:tcW w:w="43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18</w:t>
            </w:r>
          </w:p>
        </w:tc>
        <w:tc>
          <w:tcPr>
            <w:tcW w:w="578"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秋3</w:t>
            </w:r>
          </w:p>
        </w:tc>
      </w:tr>
      <w:tr>
        <w:tblPrEx>
          <w:tblCellMar>
            <w:top w:w="0" w:type="dxa"/>
            <w:left w:w="0" w:type="dxa"/>
            <w:bottom w:w="0" w:type="dxa"/>
            <w:right w:w="0" w:type="dxa"/>
          </w:tblCellMar>
        </w:tblPrEx>
        <w:trPr>
          <w:cantSplit/>
          <w:trHeight w:val="340" w:hRule="exact"/>
          <w:jc w:val="center"/>
        </w:trPr>
        <w:tc>
          <w:tcPr>
            <w:tcW w:w="305"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p>
        </w:tc>
        <w:tc>
          <w:tcPr>
            <w:tcW w:w="425"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0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b2012239</w:t>
            </w:r>
          </w:p>
        </w:tc>
        <w:tc>
          <w:tcPr>
            <w:tcW w:w="2702"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操作系统</w:t>
            </w:r>
          </w:p>
        </w:tc>
        <w:tc>
          <w:tcPr>
            <w:tcW w:w="391"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526"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7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39</w:t>
            </w:r>
          </w:p>
        </w:tc>
        <w:tc>
          <w:tcPr>
            <w:tcW w:w="43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9</w:t>
            </w:r>
          </w:p>
        </w:tc>
        <w:tc>
          <w:tcPr>
            <w:tcW w:w="578"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春3</w:t>
            </w:r>
          </w:p>
        </w:tc>
      </w:tr>
      <w:tr>
        <w:tblPrEx>
          <w:shd w:val="clear" w:color="auto" w:fill="FFFFFF"/>
          <w:tblCellMar>
            <w:top w:w="0" w:type="dxa"/>
            <w:left w:w="0" w:type="dxa"/>
            <w:bottom w:w="0" w:type="dxa"/>
            <w:right w:w="0" w:type="dxa"/>
          </w:tblCellMar>
        </w:tblPrEx>
        <w:trPr>
          <w:cantSplit/>
          <w:trHeight w:val="340" w:hRule="exact"/>
          <w:jc w:val="center"/>
        </w:trPr>
        <w:tc>
          <w:tcPr>
            <w:tcW w:w="305"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p>
        </w:tc>
        <w:tc>
          <w:tcPr>
            <w:tcW w:w="4579" w:type="dxa"/>
            <w:gridSpan w:val="4"/>
            <w:tcBorders>
              <w:top w:val="nil"/>
              <w:left w:val="nil"/>
              <w:bottom w:val="single" w:color="auto" w:sz="4"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小   计（专业基础课）</w:t>
            </w:r>
          </w:p>
        </w:tc>
        <w:tc>
          <w:tcPr>
            <w:tcW w:w="391" w:type="dxa"/>
            <w:tcBorders>
              <w:top w:val="nil"/>
              <w:left w:val="nil"/>
              <w:bottom w:val="single" w:color="auto" w:sz="4"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p>
        </w:tc>
        <w:tc>
          <w:tcPr>
            <w:tcW w:w="540" w:type="dxa"/>
            <w:tcBorders>
              <w:top w:val="nil"/>
              <w:left w:val="nil"/>
              <w:bottom w:val="single" w:color="auto" w:sz="4"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26</w:t>
            </w:r>
          </w:p>
        </w:tc>
        <w:tc>
          <w:tcPr>
            <w:tcW w:w="526" w:type="dxa"/>
            <w:tcBorders>
              <w:top w:val="nil"/>
              <w:left w:val="nil"/>
              <w:bottom w:val="single" w:color="auto" w:sz="4"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rPr>
              <w:t>4</w:t>
            </w:r>
            <w:r>
              <w:rPr>
                <w:rFonts w:hint="eastAsia" w:ascii="宋体" w:hAnsi="宋体" w:eastAsia="宋体" w:cs="宋体"/>
                <w:b/>
                <w:bCs/>
                <w:color w:val="auto"/>
                <w:sz w:val="20"/>
                <w:szCs w:val="20"/>
                <w:highlight w:val="none"/>
                <w:lang w:val="en-US" w:eastAsia="zh-CN"/>
              </w:rPr>
              <w:t>16</w:t>
            </w:r>
          </w:p>
        </w:tc>
        <w:tc>
          <w:tcPr>
            <w:tcW w:w="570" w:type="dxa"/>
            <w:tcBorders>
              <w:top w:val="nil"/>
              <w:left w:val="nil"/>
              <w:bottom w:val="single" w:color="auto" w:sz="4"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337</w:t>
            </w:r>
          </w:p>
        </w:tc>
        <w:tc>
          <w:tcPr>
            <w:tcW w:w="434" w:type="dxa"/>
            <w:tcBorders>
              <w:top w:val="nil"/>
              <w:left w:val="nil"/>
              <w:bottom w:val="single" w:color="auto" w:sz="4"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79</w:t>
            </w:r>
          </w:p>
        </w:tc>
        <w:tc>
          <w:tcPr>
            <w:tcW w:w="578" w:type="dxa"/>
            <w:tcBorders>
              <w:top w:val="nil"/>
              <w:left w:val="nil"/>
              <w:bottom w:val="single" w:color="auto" w:sz="4"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p>
        </w:tc>
      </w:tr>
      <w:tr>
        <w:tblPrEx>
          <w:tblCellMar>
            <w:top w:w="0" w:type="dxa"/>
            <w:left w:w="0" w:type="dxa"/>
            <w:bottom w:w="0" w:type="dxa"/>
            <w:right w:w="0" w:type="dxa"/>
          </w:tblCellMar>
        </w:tblPrEx>
        <w:trPr>
          <w:cantSplit/>
          <w:trHeight w:val="322" w:hRule="exact"/>
          <w:jc w:val="center"/>
        </w:trPr>
        <w:tc>
          <w:tcPr>
            <w:tcW w:w="305"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专</w:t>
            </w:r>
          </w:p>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p>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p>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业</w:t>
            </w:r>
          </w:p>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p>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p>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tc>
        <w:tc>
          <w:tcPr>
            <w:tcW w:w="425" w:type="dxa"/>
            <w:tcBorders>
              <w:top w:val="single" w:color="auto" w:sz="4" w:space="0"/>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6" w:type="dxa"/>
            <w:tcBorders>
              <w:top w:val="single" w:color="auto" w:sz="4" w:space="0"/>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0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b2012259</w:t>
            </w:r>
          </w:p>
        </w:tc>
        <w:tc>
          <w:tcPr>
            <w:tcW w:w="2702"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Web前端开发技术</w:t>
            </w:r>
          </w:p>
        </w:tc>
        <w:tc>
          <w:tcPr>
            <w:tcW w:w="391"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26"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57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22</w:t>
            </w:r>
          </w:p>
        </w:tc>
        <w:tc>
          <w:tcPr>
            <w:tcW w:w="43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10</w:t>
            </w:r>
          </w:p>
        </w:tc>
        <w:tc>
          <w:tcPr>
            <w:tcW w:w="578"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秋2</w:t>
            </w:r>
          </w:p>
        </w:tc>
      </w:tr>
      <w:tr>
        <w:tblPrEx>
          <w:shd w:val="clear" w:color="auto" w:fill="FFFFFF"/>
          <w:tblCellMar>
            <w:top w:w="0" w:type="dxa"/>
            <w:left w:w="0" w:type="dxa"/>
            <w:bottom w:w="0" w:type="dxa"/>
            <w:right w:w="0" w:type="dxa"/>
          </w:tblCellMar>
        </w:tblPrEx>
        <w:trPr>
          <w:cantSplit/>
          <w:trHeight w:val="340" w:hRule="exact"/>
          <w:jc w:val="center"/>
        </w:trPr>
        <w:tc>
          <w:tcPr>
            <w:tcW w:w="305" w:type="dxa"/>
            <w:vMerge w:val="continue"/>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6" w:type="dxa"/>
            <w:tcBorders>
              <w:top w:val="single" w:color="auto" w:sz="4" w:space="0"/>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0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b2012006</w:t>
            </w:r>
          </w:p>
        </w:tc>
        <w:tc>
          <w:tcPr>
            <w:tcW w:w="2702"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Java程序设计</w:t>
            </w:r>
          </w:p>
        </w:tc>
        <w:tc>
          <w:tcPr>
            <w:tcW w:w="391"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26"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57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20</w:t>
            </w:r>
          </w:p>
        </w:tc>
        <w:tc>
          <w:tcPr>
            <w:tcW w:w="43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12</w:t>
            </w:r>
          </w:p>
        </w:tc>
        <w:tc>
          <w:tcPr>
            <w:tcW w:w="578"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秋2</w:t>
            </w:r>
          </w:p>
        </w:tc>
      </w:tr>
      <w:tr>
        <w:tblPrEx>
          <w:shd w:val="clear" w:color="auto" w:fill="FFFFFF"/>
          <w:tblCellMar>
            <w:top w:w="0" w:type="dxa"/>
            <w:left w:w="0" w:type="dxa"/>
            <w:bottom w:w="0" w:type="dxa"/>
            <w:right w:w="0" w:type="dxa"/>
          </w:tblCellMar>
        </w:tblPrEx>
        <w:trPr>
          <w:cantSplit/>
          <w:trHeight w:val="340" w:hRule="exact"/>
          <w:jc w:val="center"/>
        </w:trPr>
        <w:tc>
          <w:tcPr>
            <w:tcW w:w="305" w:type="dxa"/>
            <w:vMerge w:val="continue"/>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6" w:type="dxa"/>
            <w:tcBorders>
              <w:top w:val="single" w:color="auto" w:sz="4" w:space="0"/>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0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b2012330</w:t>
            </w:r>
          </w:p>
        </w:tc>
        <w:tc>
          <w:tcPr>
            <w:tcW w:w="2702"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数据库设计与应用程序开发</w:t>
            </w:r>
          </w:p>
        </w:tc>
        <w:tc>
          <w:tcPr>
            <w:tcW w:w="391"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4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526"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7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43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w:t>
            </w:r>
          </w:p>
        </w:tc>
        <w:tc>
          <w:tcPr>
            <w:tcW w:w="578"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秋3</w:t>
            </w:r>
          </w:p>
        </w:tc>
      </w:tr>
      <w:tr>
        <w:tblPrEx>
          <w:tblCellMar>
            <w:top w:w="0" w:type="dxa"/>
            <w:left w:w="0" w:type="dxa"/>
            <w:bottom w:w="0" w:type="dxa"/>
            <w:right w:w="0" w:type="dxa"/>
          </w:tblCellMar>
        </w:tblPrEx>
        <w:trPr>
          <w:cantSplit/>
          <w:trHeight w:val="340" w:hRule="exact"/>
          <w:jc w:val="center"/>
        </w:trPr>
        <w:tc>
          <w:tcPr>
            <w:tcW w:w="305" w:type="dxa"/>
            <w:vMerge w:val="continue"/>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6" w:type="dxa"/>
            <w:tcBorders>
              <w:top w:val="single" w:color="auto" w:sz="4" w:space="0"/>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0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b2012075</w:t>
            </w:r>
          </w:p>
        </w:tc>
        <w:tc>
          <w:tcPr>
            <w:tcW w:w="2702"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软件质量保证与测试</w:t>
            </w:r>
          </w:p>
        </w:tc>
        <w:tc>
          <w:tcPr>
            <w:tcW w:w="391"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26"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57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20</w:t>
            </w:r>
          </w:p>
        </w:tc>
        <w:tc>
          <w:tcPr>
            <w:tcW w:w="43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12</w:t>
            </w:r>
          </w:p>
        </w:tc>
        <w:tc>
          <w:tcPr>
            <w:tcW w:w="578"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秋3</w:t>
            </w:r>
          </w:p>
        </w:tc>
      </w:tr>
      <w:tr>
        <w:tblPrEx>
          <w:tblCellMar>
            <w:top w:w="0" w:type="dxa"/>
            <w:left w:w="0" w:type="dxa"/>
            <w:bottom w:w="0" w:type="dxa"/>
            <w:right w:w="0" w:type="dxa"/>
          </w:tblCellMar>
        </w:tblPrEx>
        <w:trPr>
          <w:cantSplit/>
          <w:trHeight w:val="340" w:hRule="exact"/>
          <w:jc w:val="center"/>
        </w:trPr>
        <w:tc>
          <w:tcPr>
            <w:tcW w:w="305" w:type="dxa"/>
            <w:vMerge w:val="continue"/>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6" w:type="dxa"/>
            <w:tcBorders>
              <w:top w:val="single" w:color="auto" w:sz="4" w:space="0"/>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0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b2012375</w:t>
            </w:r>
          </w:p>
        </w:tc>
        <w:tc>
          <w:tcPr>
            <w:tcW w:w="2702"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编译原理</w:t>
            </w:r>
          </w:p>
        </w:tc>
        <w:tc>
          <w:tcPr>
            <w:tcW w:w="391"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526"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32</w:t>
            </w:r>
          </w:p>
        </w:tc>
        <w:tc>
          <w:tcPr>
            <w:tcW w:w="57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3</w:t>
            </w:r>
            <w:r>
              <w:rPr>
                <w:rFonts w:hint="eastAsia" w:ascii="宋体" w:hAnsi="宋体" w:eastAsia="宋体" w:cs="宋体"/>
                <w:color w:val="auto"/>
                <w:sz w:val="20"/>
                <w:szCs w:val="20"/>
                <w:highlight w:val="none"/>
                <w:lang w:val="en-US" w:eastAsia="zh-CN"/>
              </w:rPr>
              <w:t>2</w:t>
            </w:r>
          </w:p>
        </w:tc>
        <w:tc>
          <w:tcPr>
            <w:tcW w:w="43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0</w:t>
            </w:r>
          </w:p>
        </w:tc>
        <w:tc>
          <w:tcPr>
            <w:tcW w:w="578"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春3</w:t>
            </w:r>
          </w:p>
        </w:tc>
      </w:tr>
      <w:tr>
        <w:tblPrEx>
          <w:tblCellMar>
            <w:top w:w="0" w:type="dxa"/>
            <w:left w:w="0" w:type="dxa"/>
            <w:bottom w:w="0" w:type="dxa"/>
            <w:right w:w="0" w:type="dxa"/>
          </w:tblCellMar>
        </w:tblPrEx>
        <w:trPr>
          <w:cantSplit/>
          <w:trHeight w:val="340" w:hRule="exact"/>
          <w:jc w:val="center"/>
        </w:trPr>
        <w:tc>
          <w:tcPr>
            <w:tcW w:w="305" w:type="dxa"/>
            <w:vMerge w:val="continue"/>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6" w:type="dxa"/>
            <w:tcBorders>
              <w:top w:val="single" w:color="auto" w:sz="4" w:space="0"/>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0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b2012074</w:t>
            </w:r>
          </w:p>
        </w:tc>
        <w:tc>
          <w:tcPr>
            <w:tcW w:w="2702"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软件项目管理</w:t>
            </w:r>
          </w:p>
        </w:tc>
        <w:tc>
          <w:tcPr>
            <w:tcW w:w="391"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26"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57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24</w:t>
            </w:r>
          </w:p>
        </w:tc>
        <w:tc>
          <w:tcPr>
            <w:tcW w:w="43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w:t>
            </w:r>
          </w:p>
        </w:tc>
        <w:tc>
          <w:tcPr>
            <w:tcW w:w="578"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春3</w:t>
            </w:r>
          </w:p>
        </w:tc>
      </w:tr>
      <w:tr>
        <w:tblPrEx>
          <w:tblCellMar>
            <w:top w:w="0" w:type="dxa"/>
            <w:left w:w="0" w:type="dxa"/>
            <w:bottom w:w="0" w:type="dxa"/>
            <w:right w:w="0" w:type="dxa"/>
          </w:tblCellMar>
        </w:tblPrEx>
        <w:trPr>
          <w:cantSplit/>
          <w:trHeight w:val="340" w:hRule="exact"/>
          <w:jc w:val="center"/>
        </w:trPr>
        <w:tc>
          <w:tcPr>
            <w:tcW w:w="305" w:type="dxa"/>
            <w:vMerge w:val="continue"/>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p>
        </w:tc>
        <w:tc>
          <w:tcPr>
            <w:tcW w:w="425" w:type="dxa"/>
            <w:tcBorders>
              <w:top w:val="single" w:color="auto" w:sz="4" w:space="0"/>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26" w:type="dxa"/>
            <w:tcBorders>
              <w:top w:val="single" w:color="auto" w:sz="4" w:space="0"/>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10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b2012358</w:t>
            </w:r>
          </w:p>
        </w:tc>
        <w:tc>
          <w:tcPr>
            <w:tcW w:w="2702"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设计模式</w:t>
            </w:r>
          </w:p>
        </w:tc>
        <w:tc>
          <w:tcPr>
            <w:tcW w:w="391"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4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26"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57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20</w:t>
            </w:r>
          </w:p>
        </w:tc>
        <w:tc>
          <w:tcPr>
            <w:tcW w:w="43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12</w:t>
            </w:r>
          </w:p>
        </w:tc>
        <w:tc>
          <w:tcPr>
            <w:tcW w:w="578"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春3</w:t>
            </w:r>
          </w:p>
        </w:tc>
      </w:tr>
      <w:tr>
        <w:tblPrEx>
          <w:shd w:val="clear" w:color="auto" w:fill="FFFFFF"/>
          <w:tblCellMar>
            <w:top w:w="0" w:type="dxa"/>
            <w:left w:w="0" w:type="dxa"/>
            <w:bottom w:w="0" w:type="dxa"/>
            <w:right w:w="0" w:type="dxa"/>
          </w:tblCellMar>
        </w:tblPrEx>
        <w:trPr>
          <w:cantSplit/>
          <w:trHeight w:val="328" w:hRule="exact"/>
          <w:jc w:val="center"/>
        </w:trPr>
        <w:tc>
          <w:tcPr>
            <w:tcW w:w="305" w:type="dxa"/>
            <w:vMerge w:val="continue"/>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p>
        </w:tc>
        <w:tc>
          <w:tcPr>
            <w:tcW w:w="425" w:type="dxa"/>
            <w:tcBorders>
              <w:top w:val="single" w:color="auto" w:sz="4" w:space="0"/>
              <w:left w:val="nil"/>
              <w:bottom w:val="single" w:color="auto" w:sz="4" w:space="0"/>
            </w:tcBorders>
            <w:shd w:val="clear" w:color="auto" w:fill="FFFFFF"/>
            <w:noWrap w:val="0"/>
            <w:vAlign w:val="top"/>
          </w:tcPr>
          <w:p>
            <w:pPr>
              <w:pStyle w:val="4"/>
              <w:keepNext w:val="0"/>
              <w:keepLines w:val="0"/>
              <w:pageBreakBefore w:val="0"/>
              <w:widowControl w:val="0"/>
              <w:pBdr>
                <w:left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b/>
                <w:color w:val="auto"/>
                <w:kern w:val="2"/>
                <w:highlight w:val="none"/>
              </w:rPr>
            </w:pPr>
          </w:p>
        </w:tc>
        <w:tc>
          <w:tcPr>
            <w:tcW w:w="426" w:type="dxa"/>
            <w:tcBorders>
              <w:top w:val="single" w:color="auto" w:sz="4" w:space="0"/>
              <w:bottom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p>
        </w:tc>
        <w:tc>
          <w:tcPr>
            <w:tcW w:w="1026" w:type="dxa"/>
            <w:tcBorders>
              <w:top w:val="single" w:color="auto" w:sz="4" w:space="0"/>
              <w:bottom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p>
        </w:tc>
        <w:tc>
          <w:tcPr>
            <w:tcW w:w="2702" w:type="dxa"/>
            <w:tcBorders>
              <w:top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小   计 （专业必修课）</w:t>
            </w:r>
          </w:p>
        </w:tc>
        <w:tc>
          <w:tcPr>
            <w:tcW w:w="391" w:type="dxa"/>
            <w:tcBorders>
              <w:top w:val="nil"/>
              <w:left w:val="nil"/>
              <w:bottom w:val="single" w:color="auto" w:sz="4" w:space="0"/>
              <w:right w:val="single" w:color="auto" w:sz="4" w:space="0"/>
            </w:tcBorders>
            <w:shd w:val="clear" w:color="auto" w:fill="FFFFFF"/>
            <w:noWrap w:val="0"/>
            <w:vAlign w:val="top"/>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p>
        </w:tc>
        <w:tc>
          <w:tcPr>
            <w:tcW w:w="54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rPr>
              <w:t>1</w:t>
            </w:r>
            <w:r>
              <w:rPr>
                <w:rFonts w:hint="eastAsia" w:ascii="宋体" w:hAnsi="宋体" w:eastAsia="宋体" w:cs="宋体"/>
                <w:b/>
                <w:bCs/>
                <w:color w:val="auto"/>
                <w:sz w:val="20"/>
                <w:szCs w:val="20"/>
                <w:highlight w:val="none"/>
                <w:lang w:val="en-US" w:eastAsia="zh-CN"/>
              </w:rPr>
              <w:t>5</w:t>
            </w:r>
          </w:p>
        </w:tc>
        <w:tc>
          <w:tcPr>
            <w:tcW w:w="526"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rPr>
              <w:t>2</w:t>
            </w:r>
            <w:r>
              <w:rPr>
                <w:rFonts w:hint="eastAsia" w:ascii="宋体" w:hAnsi="宋体" w:eastAsia="宋体" w:cs="宋体"/>
                <w:b/>
                <w:bCs/>
                <w:color w:val="auto"/>
                <w:sz w:val="20"/>
                <w:szCs w:val="20"/>
                <w:highlight w:val="none"/>
                <w:lang w:val="en-US" w:eastAsia="zh-CN"/>
              </w:rPr>
              <w:t>40</w:t>
            </w:r>
          </w:p>
        </w:tc>
        <w:tc>
          <w:tcPr>
            <w:tcW w:w="57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rPr>
              <w:t>17</w:t>
            </w:r>
            <w:r>
              <w:rPr>
                <w:rFonts w:hint="eastAsia" w:ascii="宋体" w:hAnsi="宋体" w:eastAsia="宋体" w:cs="宋体"/>
                <w:b/>
                <w:bCs/>
                <w:color w:val="auto"/>
                <w:sz w:val="20"/>
                <w:szCs w:val="20"/>
                <w:highlight w:val="none"/>
                <w:lang w:val="en-US" w:eastAsia="zh-CN"/>
              </w:rPr>
              <w:t>0</w:t>
            </w:r>
          </w:p>
        </w:tc>
        <w:tc>
          <w:tcPr>
            <w:tcW w:w="43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rPr>
              <w:t>7</w:t>
            </w:r>
            <w:r>
              <w:rPr>
                <w:rFonts w:hint="eastAsia" w:ascii="宋体" w:hAnsi="宋体" w:eastAsia="宋体" w:cs="宋体"/>
                <w:b/>
                <w:bCs/>
                <w:color w:val="auto"/>
                <w:sz w:val="20"/>
                <w:szCs w:val="20"/>
                <w:highlight w:val="none"/>
                <w:lang w:val="en-US" w:eastAsia="zh-CN"/>
              </w:rPr>
              <w:t>0</w:t>
            </w:r>
          </w:p>
        </w:tc>
        <w:tc>
          <w:tcPr>
            <w:tcW w:w="578" w:type="dxa"/>
            <w:tcBorders>
              <w:top w:val="nil"/>
              <w:left w:val="nil"/>
              <w:bottom w:val="single" w:color="auto" w:sz="4" w:space="0"/>
              <w:right w:val="single" w:color="auto" w:sz="4" w:space="0"/>
            </w:tcBorders>
            <w:shd w:val="clear" w:color="auto" w:fill="FFFFFF"/>
            <w:noWrap w:val="0"/>
            <w:vAlign w:val="top"/>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bCs/>
                <w:color w:val="auto"/>
                <w:sz w:val="20"/>
                <w:szCs w:val="20"/>
                <w:highlight w:val="none"/>
              </w:rPr>
            </w:pPr>
          </w:p>
        </w:tc>
      </w:tr>
      <w:tr>
        <w:tblPrEx>
          <w:tblCellMar>
            <w:top w:w="0" w:type="dxa"/>
            <w:left w:w="0" w:type="dxa"/>
            <w:bottom w:w="0" w:type="dxa"/>
            <w:right w:w="0" w:type="dxa"/>
          </w:tblCellMar>
        </w:tblPrEx>
        <w:trPr>
          <w:cantSplit/>
          <w:trHeight w:val="419" w:hRule="exact"/>
          <w:jc w:val="center"/>
        </w:trPr>
        <w:tc>
          <w:tcPr>
            <w:tcW w:w="305" w:type="dxa"/>
            <w:vMerge w:val="continue"/>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p>
        </w:tc>
        <w:tc>
          <w:tcPr>
            <w:tcW w:w="425"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选修1个模块</w:t>
            </w:r>
          </w:p>
          <w:p>
            <w:pPr>
              <w:keepNext w:val="0"/>
              <w:keepLines w:val="0"/>
              <w:pageBreakBefore w:val="0"/>
              <w:kinsoku/>
              <w:wordWrap/>
              <w:overflowPunct/>
              <w:topLinePunct w:val="0"/>
              <w:autoSpaceDE/>
              <w:autoSpaceDN/>
              <w:bidi w:val="0"/>
              <w:adjustRightInd w:val="0"/>
              <w:snapToGrid w:val="0"/>
              <w:spacing w:line="240" w:lineRule="auto"/>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(5学分)</w:t>
            </w:r>
          </w:p>
        </w:tc>
        <w:tc>
          <w:tcPr>
            <w:tcW w:w="426" w:type="dxa"/>
            <w:vMerge w:val="restart"/>
            <w:tcBorders>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模</w:t>
            </w:r>
          </w:p>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块</w:t>
            </w:r>
          </w:p>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b2012357</w:t>
            </w:r>
          </w:p>
        </w:tc>
        <w:tc>
          <w:tcPr>
            <w:tcW w:w="2702"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Web开发技术</w:t>
            </w:r>
          </w:p>
        </w:tc>
        <w:tc>
          <w:tcPr>
            <w:tcW w:w="391"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26"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57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20</w:t>
            </w:r>
          </w:p>
        </w:tc>
        <w:tc>
          <w:tcPr>
            <w:tcW w:w="43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12</w:t>
            </w:r>
          </w:p>
        </w:tc>
        <w:tc>
          <w:tcPr>
            <w:tcW w:w="578"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春2</w:t>
            </w:r>
          </w:p>
        </w:tc>
      </w:tr>
      <w:tr>
        <w:tblPrEx>
          <w:tblCellMar>
            <w:top w:w="0" w:type="dxa"/>
            <w:left w:w="0" w:type="dxa"/>
            <w:bottom w:w="0" w:type="dxa"/>
            <w:right w:w="0" w:type="dxa"/>
          </w:tblCellMar>
        </w:tblPrEx>
        <w:trPr>
          <w:cantSplit/>
          <w:trHeight w:val="376" w:hRule="exact"/>
          <w:jc w:val="center"/>
        </w:trPr>
        <w:tc>
          <w:tcPr>
            <w:tcW w:w="305" w:type="dxa"/>
            <w:vMerge w:val="continue"/>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p>
        </w:tc>
        <w:tc>
          <w:tcPr>
            <w:tcW w:w="425" w:type="dxa"/>
            <w:vMerge w:val="continue"/>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p>
        </w:tc>
        <w:tc>
          <w:tcPr>
            <w:tcW w:w="426" w:type="dxa"/>
            <w:vMerge w:val="continue"/>
            <w:tcBorders>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b2012359</w:t>
            </w:r>
          </w:p>
        </w:tc>
        <w:tc>
          <w:tcPr>
            <w:tcW w:w="2702"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网站技术架构及应用</w:t>
            </w:r>
          </w:p>
        </w:tc>
        <w:tc>
          <w:tcPr>
            <w:tcW w:w="391"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4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526"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7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30</w:t>
            </w:r>
          </w:p>
        </w:tc>
        <w:tc>
          <w:tcPr>
            <w:tcW w:w="43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18</w:t>
            </w:r>
          </w:p>
        </w:tc>
        <w:tc>
          <w:tcPr>
            <w:tcW w:w="578"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秋3</w:t>
            </w:r>
          </w:p>
        </w:tc>
      </w:tr>
      <w:tr>
        <w:tblPrEx>
          <w:shd w:val="clear" w:color="auto" w:fill="FFFFFF"/>
          <w:tblCellMar>
            <w:top w:w="0" w:type="dxa"/>
            <w:left w:w="0" w:type="dxa"/>
            <w:bottom w:w="0" w:type="dxa"/>
            <w:right w:w="0" w:type="dxa"/>
          </w:tblCellMar>
        </w:tblPrEx>
        <w:trPr>
          <w:cantSplit/>
          <w:trHeight w:val="389" w:hRule="exact"/>
          <w:jc w:val="center"/>
        </w:trPr>
        <w:tc>
          <w:tcPr>
            <w:tcW w:w="305" w:type="dxa"/>
            <w:vMerge w:val="continue"/>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p>
        </w:tc>
        <w:tc>
          <w:tcPr>
            <w:tcW w:w="425" w:type="dxa"/>
            <w:vMerge w:val="continue"/>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p>
        </w:tc>
        <w:tc>
          <w:tcPr>
            <w:tcW w:w="426" w:type="dxa"/>
            <w:vMerge w:val="restart"/>
            <w:tcBorders>
              <w:top w:val="single" w:color="auto" w:sz="4" w:space="0"/>
              <w:left w:val="nil"/>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模</w:t>
            </w:r>
          </w:p>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块</w:t>
            </w:r>
          </w:p>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w:t>
            </w:r>
          </w:p>
        </w:tc>
        <w:tc>
          <w:tcPr>
            <w:tcW w:w="10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b2012303</w:t>
            </w:r>
          </w:p>
        </w:tc>
        <w:tc>
          <w:tcPr>
            <w:tcW w:w="2702"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智能交互技术</w:t>
            </w:r>
          </w:p>
        </w:tc>
        <w:tc>
          <w:tcPr>
            <w:tcW w:w="391"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26"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57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20</w:t>
            </w:r>
          </w:p>
        </w:tc>
        <w:tc>
          <w:tcPr>
            <w:tcW w:w="43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12</w:t>
            </w:r>
          </w:p>
        </w:tc>
        <w:tc>
          <w:tcPr>
            <w:tcW w:w="578"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春2</w:t>
            </w:r>
          </w:p>
        </w:tc>
      </w:tr>
      <w:tr>
        <w:tblPrEx>
          <w:tblCellMar>
            <w:top w:w="0" w:type="dxa"/>
            <w:left w:w="0" w:type="dxa"/>
            <w:bottom w:w="0" w:type="dxa"/>
            <w:right w:w="0" w:type="dxa"/>
          </w:tblCellMar>
        </w:tblPrEx>
        <w:trPr>
          <w:cantSplit/>
          <w:trHeight w:val="382" w:hRule="exact"/>
          <w:jc w:val="center"/>
        </w:trPr>
        <w:tc>
          <w:tcPr>
            <w:tcW w:w="305" w:type="dxa"/>
            <w:vMerge w:val="continue"/>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p>
        </w:tc>
        <w:tc>
          <w:tcPr>
            <w:tcW w:w="425"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p>
        </w:tc>
        <w:tc>
          <w:tcPr>
            <w:tcW w:w="426" w:type="dxa"/>
            <w:vMerge w:val="continue"/>
            <w:tcBorders>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b2012140</w:t>
            </w:r>
          </w:p>
        </w:tc>
        <w:tc>
          <w:tcPr>
            <w:tcW w:w="2702"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移动终端软件开发</w:t>
            </w:r>
          </w:p>
        </w:tc>
        <w:tc>
          <w:tcPr>
            <w:tcW w:w="391"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4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526"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7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30</w:t>
            </w:r>
          </w:p>
        </w:tc>
        <w:tc>
          <w:tcPr>
            <w:tcW w:w="43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18</w:t>
            </w:r>
          </w:p>
        </w:tc>
        <w:tc>
          <w:tcPr>
            <w:tcW w:w="578"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秋3</w:t>
            </w:r>
          </w:p>
        </w:tc>
      </w:tr>
      <w:tr>
        <w:tblPrEx>
          <w:tblCellMar>
            <w:top w:w="0" w:type="dxa"/>
            <w:left w:w="0" w:type="dxa"/>
            <w:bottom w:w="0" w:type="dxa"/>
            <w:right w:w="0" w:type="dxa"/>
          </w:tblCellMar>
        </w:tblPrEx>
        <w:trPr>
          <w:cantSplit/>
          <w:trHeight w:val="382" w:hRule="exact"/>
          <w:jc w:val="center"/>
        </w:trPr>
        <w:tc>
          <w:tcPr>
            <w:tcW w:w="305" w:type="dxa"/>
            <w:vMerge w:val="continue"/>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p>
        </w:tc>
        <w:tc>
          <w:tcPr>
            <w:tcW w:w="425"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必选</w:t>
            </w:r>
          </w:p>
        </w:tc>
        <w:tc>
          <w:tcPr>
            <w:tcW w:w="426" w:type="dxa"/>
            <w:vMerge w:val="restart"/>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模</w:t>
            </w:r>
          </w:p>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块</w:t>
            </w:r>
          </w:p>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C</w:t>
            </w:r>
          </w:p>
        </w:tc>
        <w:tc>
          <w:tcPr>
            <w:tcW w:w="10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b201239</w:t>
            </w:r>
            <w:r>
              <w:rPr>
                <w:rFonts w:hint="eastAsia" w:ascii="宋体" w:hAnsi="宋体" w:cs="宋体"/>
                <w:i w:val="0"/>
                <w:iCs w:val="0"/>
                <w:color w:val="auto"/>
                <w:kern w:val="0"/>
                <w:sz w:val="20"/>
                <w:szCs w:val="20"/>
                <w:highlight w:val="none"/>
                <w:u w:val="none"/>
                <w:lang w:val="en-US" w:eastAsia="zh-CN" w:bidi="ar"/>
              </w:rPr>
              <w:t>9</w:t>
            </w:r>
          </w:p>
        </w:tc>
        <w:tc>
          <w:tcPr>
            <w:tcW w:w="2702"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color w:val="auto"/>
                <w:sz w:val="20"/>
                <w:szCs w:val="20"/>
                <w:highlight w:val="none"/>
              </w:rPr>
            </w:pPr>
            <w:r>
              <w:rPr>
                <w:rFonts w:hint="eastAsia" w:ascii="宋体" w:hAnsi="宋体" w:cs="宋体"/>
                <w:color w:val="auto"/>
                <w:sz w:val="20"/>
                <w:szCs w:val="20"/>
                <w:highlight w:val="none"/>
                <w:lang w:val="en-US" w:eastAsia="zh-CN"/>
              </w:rPr>
              <w:t>智能</w:t>
            </w:r>
            <w:r>
              <w:rPr>
                <w:rFonts w:hint="eastAsia" w:ascii="宋体" w:hAnsi="宋体" w:eastAsia="宋体" w:cs="宋体"/>
                <w:color w:val="auto"/>
                <w:sz w:val="20"/>
                <w:szCs w:val="20"/>
                <w:highlight w:val="none"/>
              </w:rPr>
              <w:t>数据分析与应用</w:t>
            </w:r>
          </w:p>
        </w:tc>
        <w:tc>
          <w:tcPr>
            <w:tcW w:w="391"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54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26"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57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20</w:t>
            </w:r>
          </w:p>
        </w:tc>
        <w:tc>
          <w:tcPr>
            <w:tcW w:w="43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12</w:t>
            </w:r>
          </w:p>
        </w:tc>
        <w:tc>
          <w:tcPr>
            <w:tcW w:w="578"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春2</w:t>
            </w:r>
          </w:p>
        </w:tc>
      </w:tr>
      <w:tr>
        <w:tblPrEx>
          <w:tblCellMar>
            <w:top w:w="0" w:type="dxa"/>
            <w:left w:w="0" w:type="dxa"/>
            <w:bottom w:w="0" w:type="dxa"/>
            <w:right w:w="0" w:type="dxa"/>
          </w:tblCellMar>
        </w:tblPrEx>
        <w:trPr>
          <w:cantSplit/>
          <w:trHeight w:val="407" w:hRule="exact"/>
          <w:jc w:val="center"/>
        </w:trPr>
        <w:tc>
          <w:tcPr>
            <w:tcW w:w="305" w:type="dxa"/>
            <w:vMerge w:val="continue"/>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p>
        </w:tc>
        <w:tc>
          <w:tcPr>
            <w:tcW w:w="425"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p>
        </w:tc>
        <w:tc>
          <w:tcPr>
            <w:tcW w:w="426" w:type="dxa"/>
            <w:vMerge w:val="continue"/>
            <w:tcBorders>
              <w:top w:val="single" w:color="auto" w:sz="4" w:space="0"/>
              <w:left w:val="nil"/>
              <w:bottom w:val="single" w:color="auto" w:sz="4" w:space="0"/>
              <w:right w:val="single" w:color="auto" w:sz="4" w:space="0"/>
            </w:tcBorders>
            <w:shd w:val="clear" w:color="auto" w:fill="FFFFFF"/>
            <w:noWrap w:val="0"/>
            <w:vAlign w:val="top"/>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b2012267</w:t>
            </w:r>
          </w:p>
        </w:tc>
        <w:tc>
          <w:tcPr>
            <w:tcW w:w="2702"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机器学习</w:t>
            </w:r>
          </w:p>
        </w:tc>
        <w:tc>
          <w:tcPr>
            <w:tcW w:w="391"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试</w:t>
            </w:r>
          </w:p>
        </w:tc>
        <w:tc>
          <w:tcPr>
            <w:tcW w:w="54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526"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7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w:t>
            </w:r>
          </w:p>
        </w:tc>
        <w:tc>
          <w:tcPr>
            <w:tcW w:w="43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w:t>
            </w:r>
          </w:p>
        </w:tc>
        <w:tc>
          <w:tcPr>
            <w:tcW w:w="578"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秋3</w:t>
            </w:r>
          </w:p>
        </w:tc>
      </w:tr>
      <w:tr>
        <w:tblPrEx>
          <w:shd w:val="clear" w:color="auto" w:fill="FFFFFF"/>
          <w:tblCellMar>
            <w:top w:w="0" w:type="dxa"/>
            <w:left w:w="0" w:type="dxa"/>
            <w:bottom w:w="0" w:type="dxa"/>
            <w:right w:w="0" w:type="dxa"/>
          </w:tblCellMar>
        </w:tblPrEx>
        <w:trPr>
          <w:cantSplit/>
          <w:trHeight w:val="377" w:hRule="exact"/>
          <w:jc w:val="center"/>
        </w:trPr>
        <w:tc>
          <w:tcPr>
            <w:tcW w:w="305" w:type="dxa"/>
            <w:vMerge w:val="continue"/>
            <w:tcBorders>
              <w:left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p>
        </w:tc>
        <w:tc>
          <w:tcPr>
            <w:tcW w:w="425" w:type="dxa"/>
            <w:tcBorders>
              <w:top w:val="single" w:color="auto" w:sz="4" w:space="0"/>
              <w:left w:val="nil"/>
              <w:bottom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p>
        </w:tc>
        <w:tc>
          <w:tcPr>
            <w:tcW w:w="426" w:type="dxa"/>
            <w:tcBorders>
              <w:top w:val="single" w:color="auto" w:sz="4" w:space="0"/>
              <w:bottom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p>
        </w:tc>
        <w:tc>
          <w:tcPr>
            <w:tcW w:w="1026" w:type="dxa"/>
            <w:tcBorders>
              <w:top w:val="single" w:color="auto" w:sz="4" w:space="0"/>
              <w:bottom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p>
        </w:tc>
        <w:tc>
          <w:tcPr>
            <w:tcW w:w="2702" w:type="dxa"/>
            <w:tcBorders>
              <w:top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color w:val="auto"/>
                <w:sz w:val="20"/>
                <w:szCs w:val="20"/>
                <w:highlight w:val="none"/>
              </w:rPr>
            </w:pPr>
            <w:r>
              <w:rPr>
                <w:rFonts w:hint="eastAsia" w:ascii="宋体" w:hAnsi="宋体" w:eastAsia="宋体" w:cs="宋体"/>
                <w:b/>
                <w:color w:val="auto"/>
                <w:sz w:val="20"/>
                <w:szCs w:val="20"/>
                <w:highlight w:val="none"/>
              </w:rPr>
              <w:t>小   计 （专业选修课）</w:t>
            </w:r>
          </w:p>
        </w:tc>
        <w:tc>
          <w:tcPr>
            <w:tcW w:w="391"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p>
        </w:tc>
        <w:tc>
          <w:tcPr>
            <w:tcW w:w="54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10</w:t>
            </w:r>
          </w:p>
        </w:tc>
        <w:tc>
          <w:tcPr>
            <w:tcW w:w="526"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160</w:t>
            </w:r>
          </w:p>
        </w:tc>
        <w:tc>
          <w:tcPr>
            <w:tcW w:w="570"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100</w:t>
            </w:r>
          </w:p>
        </w:tc>
        <w:tc>
          <w:tcPr>
            <w:tcW w:w="43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60</w:t>
            </w:r>
          </w:p>
        </w:tc>
        <w:tc>
          <w:tcPr>
            <w:tcW w:w="578"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0"/>
                <w:szCs w:val="20"/>
                <w:highlight w:val="none"/>
              </w:rPr>
            </w:pPr>
          </w:p>
        </w:tc>
      </w:tr>
      <w:tr>
        <w:tblPrEx>
          <w:tblCellMar>
            <w:top w:w="0" w:type="dxa"/>
            <w:left w:w="0" w:type="dxa"/>
            <w:bottom w:w="0" w:type="dxa"/>
            <w:right w:w="0" w:type="dxa"/>
          </w:tblCellMar>
        </w:tblPrEx>
        <w:trPr>
          <w:cantSplit/>
          <w:trHeight w:val="338" w:hRule="exact"/>
          <w:jc w:val="center"/>
        </w:trPr>
        <w:tc>
          <w:tcPr>
            <w:tcW w:w="305" w:type="dxa"/>
            <w:tcBorders>
              <w:top w:val="single" w:color="auto" w:sz="4" w:space="0"/>
              <w:left w:val="single" w:color="auto" w:sz="4" w:space="0"/>
              <w:bottom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p>
        </w:tc>
        <w:tc>
          <w:tcPr>
            <w:tcW w:w="425" w:type="dxa"/>
            <w:tcBorders>
              <w:top w:val="single" w:color="auto" w:sz="4" w:space="0"/>
              <w:bottom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p>
        </w:tc>
        <w:tc>
          <w:tcPr>
            <w:tcW w:w="426" w:type="dxa"/>
            <w:tcBorders>
              <w:top w:val="single" w:color="auto" w:sz="4" w:space="0"/>
              <w:bottom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p>
        </w:tc>
        <w:tc>
          <w:tcPr>
            <w:tcW w:w="1026" w:type="dxa"/>
            <w:tcBorders>
              <w:top w:val="single" w:color="auto" w:sz="4" w:space="0"/>
              <w:bottom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p>
        </w:tc>
        <w:tc>
          <w:tcPr>
            <w:tcW w:w="2702" w:type="dxa"/>
            <w:tcBorders>
              <w:top w:val="single" w:color="auto" w:sz="4" w:space="0"/>
              <w:bottom w:val="single" w:color="auto" w:sz="4"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 xml:space="preserve">小计（专业课） </w:t>
            </w:r>
          </w:p>
        </w:tc>
        <w:tc>
          <w:tcPr>
            <w:tcW w:w="39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rPr>
            </w:pPr>
          </w:p>
        </w:tc>
        <w:tc>
          <w:tcPr>
            <w:tcW w:w="540"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rPr>
              <w:t>2</w:t>
            </w:r>
            <w:r>
              <w:rPr>
                <w:rFonts w:hint="eastAsia" w:ascii="宋体" w:hAnsi="宋体" w:eastAsia="宋体" w:cs="宋体"/>
                <w:b/>
                <w:bCs/>
                <w:color w:val="auto"/>
                <w:sz w:val="20"/>
                <w:szCs w:val="20"/>
                <w:highlight w:val="none"/>
                <w:lang w:val="en-US" w:eastAsia="zh-CN"/>
              </w:rPr>
              <w:t>5</w:t>
            </w:r>
          </w:p>
        </w:tc>
        <w:tc>
          <w:tcPr>
            <w:tcW w:w="526"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rPr>
              <w:t>4</w:t>
            </w:r>
            <w:r>
              <w:rPr>
                <w:rFonts w:hint="eastAsia" w:ascii="宋体" w:hAnsi="宋体" w:eastAsia="宋体" w:cs="宋体"/>
                <w:b/>
                <w:bCs/>
                <w:color w:val="auto"/>
                <w:sz w:val="20"/>
                <w:szCs w:val="20"/>
                <w:highlight w:val="none"/>
                <w:lang w:val="en-US" w:eastAsia="zh-CN"/>
              </w:rPr>
              <w:t>00</w:t>
            </w:r>
          </w:p>
        </w:tc>
        <w:tc>
          <w:tcPr>
            <w:tcW w:w="570"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rPr>
              <w:t>27</w:t>
            </w:r>
            <w:r>
              <w:rPr>
                <w:rFonts w:hint="eastAsia" w:ascii="宋体" w:hAnsi="宋体" w:eastAsia="宋体" w:cs="宋体"/>
                <w:b/>
                <w:bCs/>
                <w:color w:val="auto"/>
                <w:sz w:val="20"/>
                <w:szCs w:val="20"/>
                <w:highlight w:val="none"/>
                <w:lang w:val="en-US" w:eastAsia="zh-CN"/>
              </w:rPr>
              <w:t>0</w:t>
            </w:r>
          </w:p>
        </w:tc>
        <w:tc>
          <w:tcPr>
            <w:tcW w:w="434"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rPr>
              <w:t>13</w:t>
            </w:r>
            <w:r>
              <w:rPr>
                <w:rFonts w:hint="eastAsia" w:ascii="宋体" w:hAnsi="宋体" w:eastAsia="宋体" w:cs="宋体"/>
                <w:b/>
                <w:bCs/>
                <w:color w:val="auto"/>
                <w:sz w:val="20"/>
                <w:szCs w:val="20"/>
                <w:highlight w:val="none"/>
                <w:lang w:val="en-US" w:eastAsia="zh-CN"/>
              </w:rPr>
              <w:t>0</w:t>
            </w:r>
          </w:p>
        </w:tc>
        <w:tc>
          <w:tcPr>
            <w:tcW w:w="578" w:type="dxa"/>
            <w:tcBorders>
              <w:top w:val="single" w:color="auto" w:sz="4" w:space="0"/>
              <w:left w:val="single" w:color="auto" w:sz="4" w:space="0"/>
              <w:bottom w:val="single" w:color="auto" w:sz="4" w:space="0"/>
              <w:right w:val="single" w:color="auto" w:sz="4" w:space="0"/>
            </w:tcBorders>
            <w:shd w:val="clear" w:color="auto" w:fill="D9D9D9"/>
            <w:noWrap w:val="0"/>
            <w:vAlign w:val="top"/>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bCs/>
                <w:color w:val="auto"/>
                <w:sz w:val="20"/>
                <w:szCs w:val="20"/>
                <w:highlight w:val="none"/>
              </w:rPr>
            </w:pPr>
          </w:p>
        </w:tc>
      </w:tr>
    </w:tbl>
    <w:p>
      <w:pPr>
        <w:adjustRightInd w:val="0"/>
        <w:snapToGrid w:val="0"/>
        <w:spacing w:line="360" w:lineRule="auto"/>
        <w:rPr>
          <w:rFonts w:hint="eastAsia" w:ascii="黑体" w:hAnsi="黑体" w:eastAsia="黑体" w:cs="黑体"/>
          <w:b/>
          <w:color w:val="auto"/>
          <w:szCs w:val="21"/>
          <w:highlight w:val="none"/>
        </w:rPr>
      </w:pPr>
    </w:p>
    <w:p>
      <w:pPr>
        <w:adjustRightInd w:val="0"/>
        <w:snapToGrid w:val="0"/>
        <w:spacing w:line="360" w:lineRule="auto"/>
        <w:rPr>
          <w:rFonts w:hint="eastAsia" w:ascii="黑体" w:hAnsi="黑体" w:eastAsia="黑体" w:cs="黑体"/>
          <w:b/>
          <w:color w:val="auto"/>
          <w:szCs w:val="21"/>
          <w:highlight w:val="none"/>
        </w:rPr>
      </w:pPr>
      <w:r>
        <w:rPr>
          <w:rFonts w:hint="eastAsia" w:ascii="黑体" w:hAnsi="黑体" w:eastAsia="黑体" w:cs="黑体"/>
          <w:b/>
          <w:color w:val="auto"/>
          <w:szCs w:val="21"/>
          <w:highlight w:val="none"/>
        </w:rPr>
        <w:t>九，教学安排一览表（3）</w:t>
      </w:r>
    </w:p>
    <w:tbl>
      <w:tblPr>
        <w:tblStyle w:val="2"/>
        <w:tblW w:w="8155" w:type="dxa"/>
        <w:jc w:val="center"/>
        <w:tblLayout w:type="fixed"/>
        <w:tblCellMar>
          <w:top w:w="0" w:type="dxa"/>
          <w:left w:w="0" w:type="dxa"/>
          <w:bottom w:w="0" w:type="dxa"/>
          <w:right w:w="0" w:type="dxa"/>
        </w:tblCellMar>
      </w:tblPr>
      <w:tblGrid>
        <w:gridCol w:w="273"/>
        <w:gridCol w:w="425"/>
        <w:gridCol w:w="499"/>
        <w:gridCol w:w="992"/>
        <w:gridCol w:w="3119"/>
        <w:gridCol w:w="351"/>
        <w:gridCol w:w="426"/>
        <w:gridCol w:w="567"/>
        <w:gridCol w:w="491"/>
        <w:gridCol w:w="434"/>
        <w:gridCol w:w="578"/>
      </w:tblGrid>
      <w:tr>
        <w:tblPrEx>
          <w:tblCellMar>
            <w:top w:w="0" w:type="dxa"/>
            <w:left w:w="0" w:type="dxa"/>
            <w:bottom w:w="0" w:type="dxa"/>
            <w:right w:w="0" w:type="dxa"/>
          </w:tblCellMar>
        </w:tblPrEx>
        <w:trPr>
          <w:trHeight w:val="354" w:hRule="atLeast"/>
          <w:jc w:val="center"/>
        </w:trPr>
        <w:tc>
          <w:tcPr>
            <w:tcW w:w="273"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tc>
        <w:tc>
          <w:tcPr>
            <w:tcW w:w="425" w:type="dxa"/>
            <w:tcBorders>
              <w:top w:val="single" w:color="auto" w:sz="4" w:space="0"/>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tc>
        <w:tc>
          <w:tcPr>
            <w:tcW w:w="499" w:type="dxa"/>
            <w:tcBorders>
              <w:top w:val="single" w:color="auto" w:sz="4" w:space="0"/>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开</w:t>
            </w:r>
          </w:p>
        </w:tc>
        <w:tc>
          <w:tcPr>
            <w:tcW w:w="992"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tc>
        <w:tc>
          <w:tcPr>
            <w:tcW w:w="3119" w:type="dxa"/>
            <w:vMerge w:val="restart"/>
            <w:tcBorders>
              <w:top w:val="single" w:color="auto" w:sz="4" w:space="0"/>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课程名称</w:t>
            </w:r>
          </w:p>
        </w:tc>
        <w:tc>
          <w:tcPr>
            <w:tcW w:w="351" w:type="dxa"/>
            <w:tcBorders>
              <w:top w:val="single" w:color="auto" w:sz="4" w:space="0"/>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考</w:t>
            </w:r>
          </w:p>
        </w:tc>
        <w:tc>
          <w:tcPr>
            <w:tcW w:w="426" w:type="dxa"/>
            <w:tcBorders>
              <w:top w:val="single" w:color="auto" w:sz="4" w:space="0"/>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总</w:t>
            </w:r>
          </w:p>
        </w:tc>
        <w:tc>
          <w:tcPr>
            <w:tcW w:w="567" w:type="dxa"/>
            <w:tcBorders>
              <w:top w:val="single" w:color="auto" w:sz="4" w:space="0"/>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总</w:t>
            </w:r>
          </w:p>
        </w:tc>
        <w:tc>
          <w:tcPr>
            <w:tcW w:w="491" w:type="dxa"/>
            <w:tcBorders>
              <w:top w:val="single" w:color="auto" w:sz="4" w:space="0"/>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理</w:t>
            </w:r>
          </w:p>
        </w:tc>
        <w:tc>
          <w:tcPr>
            <w:tcW w:w="434" w:type="dxa"/>
            <w:tcBorders>
              <w:top w:val="single" w:color="auto" w:sz="4" w:space="0"/>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实</w:t>
            </w:r>
          </w:p>
        </w:tc>
        <w:tc>
          <w:tcPr>
            <w:tcW w:w="578" w:type="dxa"/>
            <w:tcBorders>
              <w:top w:val="single" w:color="auto" w:sz="4" w:space="0"/>
              <w:left w:val="nil"/>
              <w:right w:val="single" w:color="auto" w:sz="4" w:space="0"/>
            </w:tcBorders>
            <w:noWrap w:val="0"/>
            <w:vAlign w:val="center"/>
          </w:tcPr>
          <w:p>
            <w:pPr>
              <w:adjustRightInd w:val="0"/>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建议</w:t>
            </w:r>
          </w:p>
        </w:tc>
      </w:tr>
      <w:tr>
        <w:tblPrEx>
          <w:tblCellMar>
            <w:top w:w="0" w:type="dxa"/>
            <w:left w:w="0" w:type="dxa"/>
            <w:bottom w:w="0" w:type="dxa"/>
            <w:right w:w="0" w:type="dxa"/>
          </w:tblCellMar>
        </w:tblPrEx>
        <w:trPr>
          <w:trHeight w:val="80" w:hRule="atLeast"/>
          <w:jc w:val="center"/>
        </w:trPr>
        <w:tc>
          <w:tcPr>
            <w:tcW w:w="273" w:type="dxa"/>
            <w:tcBorders>
              <w:top w:val="nil"/>
              <w:left w:val="single" w:color="auto" w:sz="4" w:space="0"/>
              <w:bottom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程</w:t>
            </w:r>
          </w:p>
        </w:tc>
        <w:tc>
          <w:tcPr>
            <w:tcW w:w="425" w:type="dxa"/>
            <w:tcBorders>
              <w:top w:val="nil"/>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程</w:t>
            </w:r>
          </w:p>
        </w:tc>
        <w:tc>
          <w:tcPr>
            <w:tcW w:w="499" w:type="dxa"/>
            <w:tcBorders>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tc>
        <w:tc>
          <w:tcPr>
            <w:tcW w:w="992" w:type="dxa"/>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程</w:t>
            </w:r>
          </w:p>
        </w:tc>
        <w:tc>
          <w:tcPr>
            <w:tcW w:w="3119" w:type="dxa"/>
            <w:vMerge w:val="continue"/>
            <w:tcBorders>
              <w:left w:val="nil"/>
              <w:right w:val="single" w:color="auto" w:sz="4" w:space="0"/>
            </w:tcBorders>
            <w:noWrap w:val="0"/>
            <w:vAlign w:val="center"/>
          </w:tcPr>
          <w:p>
            <w:pPr>
              <w:rPr>
                <w:rFonts w:hint="eastAsia" w:ascii="宋体" w:hAnsi="宋体" w:eastAsia="宋体" w:cs="宋体"/>
                <w:b/>
                <w:color w:val="auto"/>
                <w:sz w:val="20"/>
                <w:szCs w:val="20"/>
                <w:highlight w:val="none"/>
              </w:rPr>
            </w:pPr>
          </w:p>
        </w:tc>
        <w:tc>
          <w:tcPr>
            <w:tcW w:w="351" w:type="dxa"/>
            <w:tcBorders>
              <w:top w:val="nil"/>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核</w:t>
            </w:r>
          </w:p>
        </w:tc>
        <w:tc>
          <w:tcPr>
            <w:tcW w:w="426" w:type="dxa"/>
            <w:tcBorders>
              <w:top w:val="nil"/>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tc>
        <w:tc>
          <w:tcPr>
            <w:tcW w:w="567" w:type="dxa"/>
            <w:tcBorders>
              <w:top w:val="nil"/>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tc>
        <w:tc>
          <w:tcPr>
            <w:tcW w:w="491" w:type="dxa"/>
            <w:tcBorders>
              <w:top w:val="nil"/>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论</w:t>
            </w:r>
          </w:p>
        </w:tc>
        <w:tc>
          <w:tcPr>
            <w:tcW w:w="434" w:type="dxa"/>
            <w:tcBorders>
              <w:top w:val="nil"/>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践</w:t>
            </w:r>
          </w:p>
        </w:tc>
        <w:tc>
          <w:tcPr>
            <w:tcW w:w="578" w:type="dxa"/>
            <w:tcBorders>
              <w:left w:val="nil"/>
              <w:right w:val="single" w:color="auto" w:sz="4" w:space="0"/>
            </w:tcBorders>
            <w:noWrap w:val="0"/>
            <w:vAlign w:val="center"/>
          </w:tcPr>
          <w:p>
            <w:pPr>
              <w:adjustRightInd w:val="0"/>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修读</w:t>
            </w:r>
          </w:p>
        </w:tc>
      </w:tr>
      <w:tr>
        <w:tblPrEx>
          <w:tblCellMar>
            <w:top w:w="0" w:type="dxa"/>
            <w:left w:w="0" w:type="dxa"/>
            <w:bottom w:w="0" w:type="dxa"/>
            <w:right w:w="0" w:type="dxa"/>
          </w:tblCellMar>
        </w:tblPrEx>
        <w:trPr>
          <w:trHeight w:val="240" w:hRule="atLeast"/>
          <w:jc w:val="center"/>
        </w:trPr>
        <w:tc>
          <w:tcPr>
            <w:tcW w:w="273" w:type="dxa"/>
            <w:tcBorders>
              <w:top w:val="nil"/>
              <w:left w:val="single" w:color="auto" w:sz="4" w:space="0"/>
              <w:bottom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类</w:t>
            </w:r>
          </w:p>
        </w:tc>
        <w:tc>
          <w:tcPr>
            <w:tcW w:w="425" w:type="dxa"/>
            <w:tcBorders>
              <w:top w:val="nil"/>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性</w:t>
            </w:r>
          </w:p>
        </w:tc>
        <w:tc>
          <w:tcPr>
            <w:tcW w:w="499" w:type="dxa"/>
            <w:tcBorders>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tc>
        <w:tc>
          <w:tcPr>
            <w:tcW w:w="992" w:type="dxa"/>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代</w:t>
            </w:r>
          </w:p>
        </w:tc>
        <w:tc>
          <w:tcPr>
            <w:tcW w:w="3119" w:type="dxa"/>
            <w:vMerge w:val="continue"/>
            <w:tcBorders>
              <w:left w:val="nil"/>
              <w:right w:val="single" w:color="auto" w:sz="4" w:space="0"/>
            </w:tcBorders>
            <w:noWrap w:val="0"/>
            <w:vAlign w:val="center"/>
          </w:tcPr>
          <w:p>
            <w:pPr>
              <w:rPr>
                <w:rFonts w:hint="eastAsia" w:ascii="宋体" w:hAnsi="宋体" w:eastAsia="宋体" w:cs="宋体"/>
                <w:b/>
                <w:color w:val="auto"/>
                <w:sz w:val="20"/>
                <w:szCs w:val="20"/>
                <w:highlight w:val="none"/>
              </w:rPr>
            </w:pPr>
          </w:p>
        </w:tc>
        <w:tc>
          <w:tcPr>
            <w:tcW w:w="351" w:type="dxa"/>
            <w:tcBorders>
              <w:top w:val="nil"/>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方</w:t>
            </w:r>
          </w:p>
        </w:tc>
        <w:tc>
          <w:tcPr>
            <w:tcW w:w="426" w:type="dxa"/>
            <w:tcBorders>
              <w:top w:val="nil"/>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分</w:t>
            </w:r>
          </w:p>
        </w:tc>
        <w:tc>
          <w:tcPr>
            <w:tcW w:w="567" w:type="dxa"/>
            <w:tcBorders>
              <w:top w:val="nil"/>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时</w:t>
            </w:r>
          </w:p>
        </w:tc>
        <w:tc>
          <w:tcPr>
            <w:tcW w:w="491" w:type="dxa"/>
            <w:tcBorders>
              <w:top w:val="nil"/>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tc>
        <w:tc>
          <w:tcPr>
            <w:tcW w:w="434" w:type="dxa"/>
            <w:tcBorders>
              <w:top w:val="nil"/>
              <w:left w:val="nil"/>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w:t>
            </w:r>
          </w:p>
        </w:tc>
        <w:tc>
          <w:tcPr>
            <w:tcW w:w="578" w:type="dxa"/>
            <w:tcBorders>
              <w:left w:val="nil"/>
              <w:right w:val="single" w:color="auto" w:sz="4" w:space="0"/>
            </w:tcBorders>
            <w:noWrap w:val="0"/>
            <w:vAlign w:val="center"/>
          </w:tcPr>
          <w:p>
            <w:pPr>
              <w:adjustRightInd w:val="0"/>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学期</w:t>
            </w:r>
          </w:p>
        </w:tc>
      </w:tr>
      <w:tr>
        <w:tblPrEx>
          <w:tblCellMar>
            <w:top w:w="0" w:type="dxa"/>
            <w:left w:w="0" w:type="dxa"/>
            <w:bottom w:w="0" w:type="dxa"/>
            <w:right w:w="0" w:type="dxa"/>
          </w:tblCellMar>
        </w:tblPrEx>
        <w:trPr>
          <w:trHeight w:val="240" w:hRule="atLeast"/>
          <w:jc w:val="center"/>
        </w:trPr>
        <w:tc>
          <w:tcPr>
            <w:tcW w:w="273"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别</w:t>
            </w:r>
          </w:p>
        </w:tc>
        <w:tc>
          <w:tcPr>
            <w:tcW w:w="425"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质</w:t>
            </w:r>
          </w:p>
        </w:tc>
        <w:tc>
          <w:tcPr>
            <w:tcW w:w="499" w:type="dxa"/>
            <w:tcBorders>
              <w:left w:val="nil"/>
              <w:bottom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院</w:t>
            </w:r>
          </w:p>
        </w:tc>
        <w:tc>
          <w:tcPr>
            <w:tcW w:w="992" w:type="dxa"/>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码</w:t>
            </w:r>
          </w:p>
        </w:tc>
        <w:tc>
          <w:tcPr>
            <w:tcW w:w="3119" w:type="dxa"/>
            <w:vMerge w:val="continue"/>
            <w:tcBorders>
              <w:left w:val="nil"/>
              <w:bottom w:val="single" w:color="auto" w:sz="4" w:space="0"/>
              <w:right w:val="single" w:color="auto" w:sz="4" w:space="0"/>
            </w:tcBorders>
            <w:noWrap w:val="0"/>
            <w:vAlign w:val="center"/>
          </w:tcPr>
          <w:p>
            <w:pPr>
              <w:rPr>
                <w:rFonts w:hint="eastAsia" w:ascii="宋体" w:hAnsi="宋体" w:eastAsia="宋体" w:cs="宋体"/>
                <w:b/>
                <w:color w:val="auto"/>
                <w:sz w:val="20"/>
                <w:szCs w:val="20"/>
                <w:highlight w:val="none"/>
              </w:rPr>
            </w:pPr>
          </w:p>
        </w:tc>
        <w:tc>
          <w:tcPr>
            <w:tcW w:w="35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式</w:t>
            </w:r>
          </w:p>
        </w:tc>
        <w:tc>
          <w:tcPr>
            <w:tcW w:w="42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567"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9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时</w:t>
            </w:r>
          </w:p>
        </w:tc>
        <w:tc>
          <w:tcPr>
            <w:tcW w:w="43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时</w:t>
            </w:r>
          </w:p>
        </w:tc>
        <w:tc>
          <w:tcPr>
            <w:tcW w:w="578" w:type="dxa"/>
            <w:tcBorders>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b/>
                <w:color w:val="auto"/>
                <w:sz w:val="20"/>
                <w:szCs w:val="20"/>
                <w:highlight w:val="none"/>
              </w:rPr>
            </w:pPr>
          </w:p>
        </w:tc>
      </w:tr>
      <w:tr>
        <w:tblPrEx>
          <w:tblCellMar>
            <w:top w:w="0" w:type="dxa"/>
            <w:left w:w="0" w:type="dxa"/>
            <w:bottom w:w="0" w:type="dxa"/>
            <w:right w:w="0" w:type="dxa"/>
          </w:tblCellMar>
        </w:tblPrEx>
        <w:trPr>
          <w:trHeight w:val="283" w:hRule="atLeast"/>
          <w:jc w:val="center"/>
        </w:trPr>
        <w:tc>
          <w:tcPr>
            <w:tcW w:w="273" w:type="dxa"/>
            <w:vMerge w:val="restart"/>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专</w:t>
            </w:r>
          </w:p>
          <w:p>
            <w:pPr>
              <w:jc w:val="center"/>
              <w:rPr>
                <w:rFonts w:hint="eastAsia" w:ascii="宋体" w:hAnsi="宋体" w:eastAsia="宋体" w:cs="宋体"/>
                <w:b/>
                <w:color w:val="auto"/>
                <w:sz w:val="20"/>
                <w:szCs w:val="20"/>
                <w:highlight w:val="none"/>
              </w:rPr>
            </w:pPr>
          </w:p>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业</w:t>
            </w:r>
          </w:p>
          <w:p>
            <w:pPr>
              <w:jc w:val="center"/>
              <w:rPr>
                <w:rFonts w:hint="eastAsia" w:ascii="宋体" w:hAnsi="宋体" w:eastAsia="宋体" w:cs="宋体"/>
                <w:b/>
                <w:color w:val="auto"/>
                <w:sz w:val="20"/>
                <w:szCs w:val="20"/>
                <w:highlight w:val="none"/>
              </w:rPr>
            </w:pPr>
          </w:p>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实</w:t>
            </w:r>
          </w:p>
          <w:p>
            <w:pPr>
              <w:jc w:val="center"/>
              <w:rPr>
                <w:rFonts w:hint="eastAsia" w:ascii="宋体" w:hAnsi="宋体" w:eastAsia="宋体" w:cs="宋体"/>
                <w:b/>
                <w:color w:val="auto"/>
                <w:sz w:val="20"/>
                <w:szCs w:val="20"/>
                <w:highlight w:val="none"/>
              </w:rPr>
            </w:pPr>
          </w:p>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践</w:t>
            </w:r>
          </w:p>
        </w:tc>
        <w:tc>
          <w:tcPr>
            <w:tcW w:w="425"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99"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工训</w:t>
            </w:r>
          </w:p>
        </w:tc>
        <w:tc>
          <w:tcPr>
            <w:tcW w:w="992" w:type="dxa"/>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b4090002</w:t>
            </w:r>
          </w:p>
        </w:tc>
        <w:tc>
          <w:tcPr>
            <w:tcW w:w="3119" w:type="dxa"/>
            <w:tcBorders>
              <w:left w:val="nil"/>
              <w:bottom w:val="single" w:color="auto" w:sz="4" w:space="0"/>
              <w:right w:val="single" w:color="auto" w:sz="4" w:space="0"/>
            </w:tcBorders>
            <w:noWrap w:val="0"/>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基础工程训练B</w:t>
            </w:r>
          </w:p>
        </w:tc>
        <w:tc>
          <w:tcPr>
            <w:tcW w:w="35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2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67"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9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43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78"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秋1</w:t>
            </w:r>
          </w:p>
        </w:tc>
      </w:tr>
      <w:tr>
        <w:tblPrEx>
          <w:tblCellMar>
            <w:top w:w="0" w:type="dxa"/>
            <w:left w:w="0" w:type="dxa"/>
            <w:bottom w:w="0" w:type="dxa"/>
            <w:right w:w="0" w:type="dxa"/>
          </w:tblCellMar>
        </w:tblPrEx>
        <w:trPr>
          <w:trHeight w:val="283" w:hRule="atLeast"/>
          <w:jc w:val="center"/>
        </w:trPr>
        <w:tc>
          <w:tcPr>
            <w:tcW w:w="273"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99"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92" w:type="dxa"/>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b4012005</w:t>
            </w:r>
          </w:p>
        </w:tc>
        <w:tc>
          <w:tcPr>
            <w:tcW w:w="3119" w:type="dxa"/>
            <w:tcBorders>
              <w:left w:val="nil"/>
              <w:bottom w:val="single" w:color="auto" w:sz="4" w:space="0"/>
              <w:right w:val="single" w:color="auto" w:sz="4" w:space="0"/>
            </w:tcBorders>
            <w:noWrap w:val="0"/>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程序设计与实践</w:t>
            </w:r>
          </w:p>
        </w:tc>
        <w:tc>
          <w:tcPr>
            <w:tcW w:w="351" w:type="dxa"/>
            <w:tcBorders>
              <w:top w:val="nil"/>
              <w:left w:val="nil"/>
              <w:bottom w:val="single" w:color="auto" w:sz="4" w:space="0"/>
              <w:right w:val="single" w:color="auto" w:sz="4" w:space="0"/>
            </w:tcBorders>
            <w:noWrap w:val="0"/>
            <w:vAlign w:val="top"/>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2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67"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9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43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78"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夏1</w:t>
            </w:r>
          </w:p>
        </w:tc>
      </w:tr>
      <w:tr>
        <w:tblPrEx>
          <w:tblCellMar>
            <w:top w:w="0" w:type="dxa"/>
            <w:left w:w="0" w:type="dxa"/>
            <w:bottom w:w="0" w:type="dxa"/>
            <w:right w:w="0" w:type="dxa"/>
          </w:tblCellMar>
        </w:tblPrEx>
        <w:trPr>
          <w:trHeight w:val="283" w:hRule="atLeast"/>
          <w:jc w:val="center"/>
        </w:trPr>
        <w:tc>
          <w:tcPr>
            <w:tcW w:w="273"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99"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92" w:type="dxa"/>
            <w:tcBorders>
              <w:left w:val="single" w:color="auto" w:sz="4" w:space="0"/>
              <w:bottom w:val="single" w:color="auto" w:sz="4" w:space="0"/>
              <w:right w:val="single" w:color="auto" w:sz="4" w:space="0"/>
            </w:tcBorders>
            <w:noWrap w:val="0"/>
            <w:vAlign w:val="top"/>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b4012051</w:t>
            </w:r>
          </w:p>
        </w:tc>
        <w:tc>
          <w:tcPr>
            <w:tcW w:w="3119" w:type="dxa"/>
            <w:tcBorders>
              <w:left w:val="nil"/>
              <w:bottom w:val="single" w:color="auto" w:sz="4" w:space="0"/>
              <w:right w:val="single" w:color="auto" w:sz="4" w:space="0"/>
            </w:tcBorders>
            <w:noWrap w:val="0"/>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数据结构与算法课程实习</w:t>
            </w:r>
          </w:p>
        </w:tc>
        <w:tc>
          <w:tcPr>
            <w:tcW w:w="35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2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567"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72</w:t>
            </w:r>
          </w:p>
        </w:tc>
        <w:tc>
          <w:tcPr>
            <w:tcW w:w="49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43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72</w:t>
            </w:r>
          </w:p>
        </w:tc>
        <w:tc>
          <w:tcPr>
            <w:tcW w:w="578"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夏1</w:t>
            </w:r>
          </w:p>
        </w:tc>
      </w:tr>
      <w:tr>
        <w:tblPrEx>
          <w:tblCellMar>
            <w:top w:w="0" w:type="dxa"/>
            <w:left w:w="0" w:type="dxa"/>
            <w:bottom w:w="0" w:type="dxa"/>
            <w:right w:w="0" w:type="dxa"/>
          </w:tblCellMar>
        </w:tblPrEx>
        <w:trPr>
          <w:trHeight w:val="283" w:hRule="atLeast"/>
          <w:jc w:val="center"/>
        </w:trPr>
        <w:tc>
          <w:tcPr>
            <w:tcW w:w="273"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99"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92" w:type="dxa"/>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b4012054</w:t>
            </w:r>
          </w:p>
        </w:tc>
        <w:tc>
          <w:tcPr>
            <w:tcW w:w="3119" w:type="dxa"/>
            <w:tcBorders>
              <w:left w:val="nil"/>
              <w:bottom w:val="single" w:color="auto" w:sz="4" w:space="0"/>
              <w:right w:val="single" w:color="auto" w:sz="4" w:space="0"/>
            </w:tcBorders>
            <w:noWrap w:val="0"/>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数据库系统课程实习</w:t>
            </w:r>
          </w:p>
        </w:tc>
        <w:tc>
          <w:tcPr>
            <w:tcW w:w="35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2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67"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9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43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78" w:type="dxa"/>
            <w:tcBorders>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夏2</w:t>
            </w:r>
          </w:p>
        </w:tc>
      </w:tr>
      <w:tr>
        <w:tblPrEx>
          <w:tblCellMar>
            <w:top w:w="0" w:type="dxa"/>
            <w:left w:w="0" w:type="dxa"/>
            <w:bottom w:w="0" w:type="dxa"/>
            <w:right w:w="0" w:type="dxa"/>
          </w:tblCellMar>
        </w:tblPrEx>
        <w:trPr>
          <w:trHeight w:val="283" w:hRule="atLeast"/>
          <w:jc w:val="center"/>
        </w:trPr>
        <w:tc>
          <w:tcPr>
            <w:tcW w:w="273"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9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9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b4012154</w:t>
            </w:r>
          </w:p>
        </w:tc>
        <w:tc>
          <w:tcPr>
            <w:tcW w:w="3119"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软件设计与开发I</w:t>
            </w:r>
          </w:p>
        </w:tc>
        <w:tc>
          <w:tcPr>
            <w:tcW w:w="35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2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567"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24</w:t>
            </w:r>
          </w:p>
        </w:tc>
        <w:tc>
          <w:tcPr>
            <w:tcW w:w="49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43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24</w:t>
            </w:r>
          </w:p>
        </w:tc>
        <w:tc>
          <w:tcPr>
            <w:tcW w:w="578"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夏2</w:t>
            </w:r>
          </w:p>
        </w:tc>
      </w:tr>
      <w:tr>
        <w:tblPrEx>
          <w:tblCellMar>
            <w:top w:w="0" w:type="dxa"/>
            <w:left w:w="0" w:type="dxa"/>
            <w:bottom w:w="0" w:type="dxa"/>
            <w:right w:w="0" w:type="dxa"/>
          </w:tblCellMar>
        </w:tblPrEx>
        <w:trPr>
          <w:trHeight w:val="283" w:hRule="atLeast"/>
          <w:jc w:val="center"/>
        </w:trPr>
        <w:tc>
          <w:tcPr>
            <w:tcW w:w="273"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9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92" w:type="dxa"/>
            <w:tcBorders>
              <w:top w:val="nil"/>
              <w:left w:val="single" w:color="auto" w:sz="4" w:space="0"/>
              <w:bottom w:val="single" w:color="auto" w:sz="4" w:space="0"/>
              <w:right w:val="single" w:color="auto" w:sz="4" w:space="0"/>
            </w:tcBorders>
            <w:noWrap w:val="0"/>
            <w:vAlign w:val="top"/>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b4012155</w:t>
            </w:r>
          </w:p>
        </w:tc>
        <w:tc>
          <w:tcPr>
            <w:tcW w:w="3119"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软件设计与开发II</w:t>
            </w:r>
          </w:p>
        </w:tc>
        <w:tc>
          <w:tcPr>
            <w:tcW w:w="35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2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67"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9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43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78"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夏2</w:t>
            </w:r>
          </w:p>
        </w:tc>
      </w:tr>
      <w:tr>
        <w:tblPrEx>
          <w:tblCellMar>
            <w:top w:w="0" w:type="dxa"/>
            <w:left w:w="0" w:type="dxa"/>
            <w:bottom w:w="0" w:type="dxa"/>
            <w:right w:w="0" w:type="dxa"/>
          </w:tblCellMar>
        </w:tblPrEx>
        <w:trPr>
          <w:trHeight w:val="283" w:hRule="atLeast"/>
          <w:jc w:val="center"/>
        </w:trPr>
        <w:tc>
          <w:tcPr>
            <w:tcW w:w="273"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9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9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b4012187</w:t>
            </w:r>
          </w:p>
        </w:tc>
        <w:tc>
          <w:tcPr>
            <w:tcW w:w="3119"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非关系数据库实习</w:t>
            </w:r>
          </w:p>
        </w:tc>
        <w:tc>
          <w:tcPr>
            <w:tcW w:w="351" w:type="dxa"/>
            <w:tcBorders>
              <w:top w:val="nil"/>
              <w:left w:val="nil"/>
              <w:bottom w:val="single" w:color="auto" w:sz="4" w:space="0"/>
              <w:right w:val="single" w:color="auto" w:sz="4" w:space="0"/>
            </w:tcBorders>
            <w:noWrap w:val="0"/>
            <w:vAlign w:val="top"/>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2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67"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9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w:t>
            </w:r>
          </w:p>
        </w:tc>
        <w:tc>
          <w:tcPr>
            <w:tcW w:w="43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78"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秋3</w:t>
            </w:r>
          </w:p>
        </w:tc>
      </w:tr>
      <w:tr>
        <w:tblPrEx>
          <w:tblCellMar>
            <w:top w:w="0" w:type="dxa"/>
            <w:left w:w="0" w:type="dxa"/>
            <w:bottom w:w="0" w:type="dxa"/>
            <w:right w:w="0" w:type="dxa"/>
          </w:tblCellMar>
        </w:tblPrEx>
        <w:trPr>
          <w:trHeight w:val="283" w:hRule="atLeast"/>
          <w:jc w:val="center"/>
        </w:trPr>
        <w:tc>
          <w:tcPr>
            <w:tcW w:w="273"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99"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92" w:type="dxa"/>
            <w:tcBorders>
              <w:top w:val="nil"/>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b4012186</w:t>
            </w:r>
          </w:p>
        </w:tc>
        <w:tc>
          <w:tcPr>
            <w:tcW w:w="3119" w:type="dxa"/>
            <w:tcBorders>
              <w:top w:val="nil"/>
              <w:left w:val="nil"/>
              <w:bottom w:val="single" w:color="auto" w:sz="4" w:space="0"/>
              <w:right w:val="single" w:color="auto" w:sz="4" w:space="0"/>
            </w:tcBorders>
            <w:noWrap w:val="0"/>
            <w:vAlign w:val="center"/>
          </w:tcPr>
          <w:p>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劳动教育B</w:t>
            </w:r>
          </w:p>
        </w:tc>
        <w:tc>
          <w:tcPr>
            <w:tcW w:w="351"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26"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0.5</w:t>
            </w:r>
          </w:p>
        </w:tc>
        <w:tc>
          <w:tcPr>
            <w:tcW w:w="567"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w:t>
            </w:r>
          </w:p>
        </w:tc>
        <w:tc>
          <w:tcPr>
            <w:tcW w:w="491"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34"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16</w:t>
            </w:r>
          </w:p>
        </w:tc>
        <w:tc>
          <w:tcPr>
            <w:tcW w:w="57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春3</w:t>
            </w:r>
          </w:p>
        </w:tc>
      </w:tr>
      <w:tr>
        <w:tblPrEx>
          <w:tblCellMar>
            <w:top w:w="0" w:type="dxa"/>
            <w:left w:w="0" w:type="dxa"/>
            <w:bottom w:w="0" w:type="dxa"/>
            <w:right w:w="0" w:type="dxa"/>
          </w:tblCellMar>
        </w:tblPrEx>
        <w:trPr>
          <w:trHeight w:val="283" w:hRule="atLeast"/>
          <w:jc w:val="center"/>
        </w:trPr>
        <w:tc>
          <w:tcPr>
            <w:tcW w:w="273"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9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92"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b4012221</w:t>
            </w:r>
          </w:p>
        </w:tc>
        <w:tc>
          <w:tcPr>
            <w:tcW w:w="3119"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z w:val="20"/>
                <w:szCs w:val="20"/>
                <w:highlight w:val="none"/>
              </w:rPr>
            </w:pPr>
            <w:r>
              <w:rPr>
                <w:rFonts w:hint="eastAsia" w:ascii="宋体" w:hAnsi="宋体" w:cs="宋体"/>
                <w:color w:val="auto"/>
                <w:sz w:val="20"/>
                <w:szCs w:val="20"/>
                <w:highlight w:val="none"/>
                <w:lang w:val="en-US" w:eastAsia="zh-CN"/>
              </w:rPr>
              <w:t>LLM驱动测试实践</w:t>
            </w:r>
          </w:p>
        </w:tc>
        <w:tc>
          <w:tcPr>
            <w:tcW w:w="35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2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67"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9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43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78"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rPr>
              <w:t>夏3</w:t>
            </w:r>
          </w:p>
        </w:tc>
      </w:tr>
      <w:tr>
        <w:tblPrEx>
          <w:tblCellMar>
            <w:top w:w="0" w:type="dxa"/>
            <w:left w:w="0" w:type="dxa"/>
            <w:bottom w:w="0" w:type="dxa"/>
            <w:right w:w="0" w:type="dxa"/>
          </w:tblCellMar>
        </w:tblPrEx>
        <w:trPr>
          <w:trHeight w:val="283" w:hRule="atLeast"/>
          <w:jc w:val="center"/>
        </w:trPr>
        <w:tc>
          <w:tcPr>
            <w:tcW w:w="273"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9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9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b4000014</w:t>
            </w:r>
          </w:p>
        </w:tc>
        <w:tc>
          <w:tcPr>
            <w:tcW w:w="3119"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软件工程专业创新创业</w:t>
            </w:r>
          </w:p>
        </w:tc>
        <w:tc>
          <w:tcPr>
            <w:tcW w:w="35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2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67"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9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43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78"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秋4</w:t>
            </w:r>
          </w:p>
        </w:tc>
      </w:tr>
      <w:tr>
        <w:tblPrEx>
          <w:tblCellMar>
            <w:top w:w="0" w:type="dxa"/>
            <w:left w:w="0" w:type="dxa"/>
            <w:bottom w:w="0" w:type="dxa"/>
            <w:right w:w="0" w:type="dxa"/>
          </w:tblCellMar>
        </w:tblPrEx>
        <w:trPr>
          <w:trHeight w:val="283" w:hRule="atLeast"/>
          <w:jc w:val="center"/>
        </w:trPr>
        <w:tc>
          <w:tcPr>
            <w:tcW w:w="273"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9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92" w:type="dxa"/>
            <w:tcBorders>
              <w:top w:val="nil"/>
              <w:left w:val="single" w:color="auto" w:sz="4" w:space="0"/>
              <w:bottom w:val="single" w:color="auto" w:sz="4" w:space="0"/>
              <w:right w:val="single" w:color="auto" w:sz="4" w:space="0"/>
            </w:tcBorders>
            <w:noWrap w:val="0"/>
            <w:vAlign w:val="top"/>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b4012201</w:t>
            </w:r>
          </w:p>
        </w:tc>
        <w:tc>
          <w:tcPr>
            <w:tcW w:w="3119"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软件设计与开发III</w:t>
            </w:r>
          </w:p>
        </w:tc>
        <w:tc>
          <w:tcPr>
            <w:tcW w:w="35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2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567"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72</w:t>
            </w:r>
          </w:p>
        </w:tc>
        <w:tc>
          <w:tcPr>
            <w:tcW w:w="49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43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72</w:t>
            </w:r>
          </w:p>
        </w:tc>
        <w:tc>
          <w:tcPr>
            <w:tcW w:w="578"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秋4</w:t>
            </w:r>
          </w:p>
        </w:tc>
      </w:tr>
      <w:tr>
        <w:tblPrEx>
          <w:tblCellMar>
            <w:top w:w="0" w:type="dxa"/>
            <w:left w:w="0" w:type="dxa"/>
            <w:bottom w:w="0" w:type="dxa"/>
            <w:right w:w="0" w:type="dxa"/>
          </w:tblCellMar>
        </w:tblPrEx>
        <w:trPr>
          <w:trHeight w:val="427" w:hRule="atLeast"/>
          <w:jc w:val="center"/>
        </w:trPr>
        <w:tc>
          <w:tcPr>
            <w:tcW w:w="273"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9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计信</w:t>
            </w:r>
          </w:p>
        </w:tc>
        <w:tc>
          <w:tcPr>
            <w:tcW w:w="99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b4012130</w:t>
            </w:r>
          </w:p>
        </w:tc>
        <w:tc>
          <w:tcPr>
            <w:tcW w:w="3119"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软件工程专业毕业实习与毕业设计（论文）</w:t>
            </w:r>
          </w:p>
        </w:tc>
        <w:tc>
          <w:tcPr>
            <w:tcW w:w="35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2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567"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288</w:t>
            </w:r>
          </w:p>
        </w:tc>
        <w:tc>
          <w:tcPr>
            <w:tcW w:w="49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43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288</w:t>
            </w:r>
          </w:p>
        </w:tc>
        <w:tc>
          <w:tcPr>
            <w:tcW w:w="578"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春4</w:t>
            </w:r>
          </w:p>
        </w:tc>
      </w:tr>
      <w:tr>
        <w:tblPrEx>
          <w:tblCellMar>
            <w:top w:w="0" w:type="dxa"/>
            <w:left w:w="0" w:type="dxa"/>
            <w:bottom w:w="0" w:type="dxa"/>
            <w:right w:w="0" w:type="dxa"/>
          </w:tblCellMar>
        </w:tblPrEx>
        <w:trPr>
          <w:trHeight w:val="269" w:hRule="atLeast"/>
          <w:jc w:val="center"/>
        </w:trPr>
        <w:tc>
          <w:tcPr>
            <w:tcW w:w="273"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left w:val="nil"/>
              <w:bottom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99" w:type="dxa"/>
            <w:tcBorders>
              <w:top w:val="single" w:color="auto" w:sz="4" w:space="0"/>
              <w:bottom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992" w:type="dxa"/>
            <w:tcBorders>
              <w:top w:val="single" w:color="auto" w:sz="4" w:space="0"/>
              <w:bottom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3119" w:type="dxa"/>
            <w:tcBorders>
              <w:top w:val="single" w:color="auto" w:sz="4" w:space="0"/>
              <w:bottom w:val="single" w:color="auto" w:sz="4" w:space="0"/>
              <w:right w:val="single" w:color="auto" w:sz="4" w:space="0"/>
            </w:tcBorders>
            <w:noWrap w:val="0"/>
            <w:vAlign w:val="top"/>
          </w:tcPr>
          <w:p>
            <w:pP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小    计（实践必修课）</w:t>
            </w:r>
          </w:p>
        </w:tc>
        <w:tc>
          <w:tcPr>
            <w:tcW w:w="35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2</w:t>
            </w:r>
            <w:r>
              <w:rPr>
                <w:rFonts w:hint="eastAsia" w:ascii="宋体" w:hAnsi="宋体" w:eastAsia="宋体" w:cs="宋体"/>
                <w:b/>
                <w:bCs/>
                <w:color w:val="auto"/>
                <w:sz w:val="20"/>
                <w:szCs w:val="20"/>
                <w:highlight w:val="none"/>
                <w:lang w:val="en-US" w:eastAsia="zh-CN"/>
              </w:rPr>
              <w:t>7</w:t>
            </w:r>
            <w:r>
              <w:rPr>
                <w:rFonts w:hint="eastAsia" w:ascii="宋体" w:hAnsi="宋体" w:eastAsia="宋体" w:cs="宋体"/>
                <w:b/>
                <w:bCs/>
                <w:color w:val="auto"/>
                <w:sz w:val="20"/>
                <w:szCs w:val="20"/>
                <w:highlight w:val="none"/>
              </w:rPr>
              <w:t>.5</w:t>
            </w:r>
          </w:p>
        </w:tc>
        <w:tc>
          <w:tcPr>
            <w:tcW w:w="567"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808</w:t>
            </w:r>
          </w:p>
        </w:tc>
        <w:tc>
          <w:tcPr>
            <w:tcW w:w="49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bCs/>
                <w:color w:val="auto"/>
                <w:sz w:val="20"/>
                <w:szCs w:val="20"/>
                <w:highlight w:val="none"/>
              </w:rPr>
            </w:pPr>
          </w:p>
        </w:tc>
        <w:tc>
          <w:tcPr>
            <w:tcW w:w="43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808</w:t>
            </w:r>
          </w:p>
        </w:tc>
        <w:tc>
          <w:tcPr>
            <w:tcW w:w="578" w:type="dxa"/>
            <w:tcBorders>
              <w:top w:val="nil"/>
              <w:left w:val="nil"/>
              <w:bottom w:val="single" w:color="auto" w:sz="4" w:space="0"/>
              <w:right w:val="single" w:color="auto" w:sz="4" w:space="0"/>
            </w:tcBorders>
            <w:noWrap w:val="0"/>
            <w:vAlign w:val="top"/>
          </w:tcPr>
          <w:p>
            <w:pPr>
              <w:jc w:val="center"/>
              <w:rPr>
                <w:rFonts w:hint="eastAsia" w:ascii="宋体" w:hAnsi="宋体" w:eastAsia="宋体" w:cs="宋体"/>
                <w:b/>
                <w:bCs/>
                <w:color w:val="auto"/>
                <w:sz w:val="20"/>
                <w:szCs w:val="20"/>
                <w:highlight w:val="none"/>
              </w:rPr>
            </w:pPr>
          </w:p>
        </w:tc>
      </w:tr>
      <w:tr>
        <w:tblPrEx>
          <w:tblCellMar>
            <w:top w:w="0" w:type="dxa"/>
            <w:left w:w="0" w:type="dxa"/>
            <w:bottom w:w="0" w:type="dxa"/>
            <w:right w:w="0" w:type="dxa"/>
          </w:tblCellMar>
        </w:tblPrEx>
        <w:trPr>
          <w:trHeight w:val="965" w:hRule="atLeast"/>
          <w:jc w:val="center"/>
        </w:trPr>
        <w:tc>
          <w:tcPr>
            <w:tcW w:w="273"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vMerge w:val="restart"/>
            <w:tcBorders>
              <w:top w:val="single" w:color="auto" w:sz="4" w:space="0"/>
              <w:left w:val="single" w:color="auto" w:sz="4" w:space="0"/>
              <w:right w:val="single" w:color="auto" w:sz="4" w:space="0"/>
            </w:tcBorders>
            <w:noWrap w:val="0"/>
            <w:vAlign w:val="center"/>
          </w:tcPr>
          <w:p>
            <w:p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按专业课模块选修2学分</w:t>
            </w:r>
          </w:p>
        </w:tc>
        <w:tc>
          <w:tcPr>
            <w:tcW w:w="499" w:type="dxa"/>
            <w:tcBorders>
              <w:left w:val="nil"/>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模块A</w:t>
            </w:r>
          </w:p>
        </w:tc>
        <w:tc>
          <w:tcPr>
            <w:tcW w:w="99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b4012158</w:t>
            </w:r>
          </w:p>
        </w:tc>
        <w:tc>
          <w:tcPr>
            <w:tcW w:w="3119"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网站架构项目</w:t>
            </w:r>
          </w:p>
        </w:tc>
        <w:tc>
          <w:tcPr>
            <w:tcW w:w="35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2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67"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9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43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78"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春3</w:t>
            </w:r>
          </w:p>
        </w:tc>
      </w:tr>
      <w:tr>
        <w:tblPrEx>
          <w:tblCellMar>
            <w:top w:w="0" w:type="dxa"/>
            <w:left w:w="0" w:type="dxa"/>
            <w:bottom w:w="0" w:type="dxa"/>
            <w:right w:w="0" w:type="dxa"/>
          </w:tblCellMar>
        </w:tblPrEx>
        <w:trPr>
          <w:trHeight w:val="481" w:hRule="atLeast"/>
          <w:jc w:val="center"/>
        </w:trPr>
        <w:tc>
          <w:tcPr>
            <w:tcW w:w="273"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499" w:type="dxa"/>
            <w:tcBorders>
              <w:top w:val="single" w:color="auto" w:sz="4" w:space="0"/>
              <w:left w:val="nil"/>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模块B</w:t>
            </w:r>
          </w:p>
        </w:tc>
        <w:tc>
          <w:tcPr>
            <w:tcW w:w="99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b4012203</w:t>
            </w:r>
          </w:p>
        </w:tc>
        <w:tc>
          <w:tcPr>
            <w:tcW w:w="3119"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移动终端开发项目</w:t>
            </w:r>
          </w:p>
        </w:tc>
        <w:tc>
          <w:tcPr>
            <w:tcW w:w="35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2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67"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9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43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78"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春3</w:t>
            </w:r>
          </w:p>
        </w:tc>
      </w:tr>
      <w:tr>
        <w:tblPrEx>
          <w:tblCellMar>
            <w:top w:w="0" w:type="dxa"/>
            <w:left w:w="0" w:type="dxa"/>
            <w:bottom w:w="0" w:type="dxa"/>
            <w:right w:w="0" w:type="dxa"/>
          </w:tblCellMar>
        </w:tblPrEx>
        <w:trPr>
          <w:trHeight w:val="559" w:hRule="atLeast"/>
          <w:jc w:val="center"/>
        </w:trPr>
        <w:tc>
          <w:tcPr>
            <w:tcW w:w="273" w:type="dxa"/>
            <w:vMerge w:val="continue"/>
            <w:tcBorders>
              <w:left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必选</w:t>
            </w:r>
          </w:p>
        </w:tc>
        <w:tc>
          <w:tcPr>
            <w:tcW w:w="499" w:type="dxa"/>
            <w:tcBorders>
              <w:top w:val="single" w:color="auto" w:sz="4" w:space="0"/>
              <w:left w:val="nil"/>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模块C</w:t>
            </w:r>
          </w:p>
        </w:tc>
        <w:tc>
          <w:tcPr>
            <w:tcW w:w="992"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b4012202</w:t>
            </w:r>
          </w:p>
        </w:tc>
        <w:tc>
          <w:tcPr>
            <w:tcW w:w="3119" w:type="dxa"/>
            <w:tcBorders>
              <w:top w:val="nil"/>
              <w:left w:val="nil"/>
              <w:bottom w:val="single" w:color="auto" w:sz="4" w:space="0"/>
              <w:right w:val="single" w:color="auto" w:sz="4" w:space="0"/>
            </w:tcBorders>
            <w:noWrap w:val="0"/>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智能分析应用项目</w:t>
            </w:r>
          </w:p>
        </w:tc>
        <w:tc>
          <w:tcPr>
            <w:tcW w:w="35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2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567"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49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p>
        </w:tc>
        <w:tc>
          <w:tcPr>
            <w:tcW w:w="43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48</w:t>
            </w:r>
          </w:p>
        </w:tc>
        <w:tc>
          <w:tcPr>
            <w:tcW w:w="578"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春3</w:t>
            </w:r>
          </w:p>
        </w:tc>
      </w:tr>
      <w:tr>
        <w:tblPrEx>
          <w:tblCellMar>
            <w:top w:w="0" w:type="dxa"/>
            <w:left w:w="0" w:type="dxa"/>
            <w:bottom w:w="0" w:type="dxa"/>
            <w:right w:w="0" w:type="dxa"/>
          </w:tblCellMar>
        </w:tblPrEx>
        <w:trPr>
          <w:trHeight w:val="387" w:hRule="atLeast"/>
          <w:jc w:val="center"/>
        </w:trPr>
        <w:tc>
          <w:tcPr>
            <w:tcW w:w="273"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5"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99" w:type="dxa"/>
            <w:tcBorders>
              <w:top w:val="single" w:color="auto" w:sz="4" w:space="0"/>
              <w:bottom w:val="single" w:color="auto" w:sz="4" w:space="0"/>
            </w:tcBorders>
            <w:noWrap w:val="0"/>
            <w:vAlign w:val="center"/>
          </w:tcPr>
          <w:p>
            <w:pPr>
              <w:jc w:val="right"/>
              <w:rPr>
                <w:rFonts w:hint="eastAsia" w:ascii="宋体" w:hAnsi="宋体" w:eastAsia="宋体" w:cs="宋体"/>
                <w:color w:val="auto"/>
                <w:sz w:val="20"/>
                <w:szCs w:val="20"/>
                <w:highlight w:val="none"/>
              </w:rPr>
            </w:pPr>
          </w:p>
        </w:tc>
        <w:tc>
          <w:tcPr>
            <w:tcW w:w="992" w:type="dxa"/>
            <w:tcBorders>
              <w:top w:val="single" w:color="auto" w:sz="4" w:space="0"/>
              <w:bottom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3119" w:type="dxa"/>
            <w:tcBorders>
              <w:top w:val="nil"/>
              <w:bottom w:val="single" w:color="auto" w:sz="4" w:space="0"/>
              <w:right w:val="single" w:color="auto" w:sz="4" w:space="0"/>
            </w:tcBorders>
            <w:noWrap w:val="0"/>
            <w:vAlign w:val="center"/>
          </w:tcPr>
          <w:p>
            <w:pP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小    计（实践选修课）</w:t>
            </w:r>
          </w:p>
        </w:tc>
        <w:tc>
          <w:tcPr>
            <w:tcW w:w="35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2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4</w:t>
            </w:r>
          </w:p>
        </w:tc>
        <w:tc>
          <w:tcPr>
            <w:tcW w:w="567"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96</w:t>
            </w:r>
          </w:p>
        </w:tc>
        <w:tc>
          <w:tcPr>
            <w:tcW w:w="49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p>
        </w:tc>
        <w:tc>
          <w:tcPr>
            <w:tcW w:w="43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96</w:t>
            </w:r>
          </w:p>
        </w:tc>
        <w:tc>
          <w:tcPr>
            <w:tcW w:w="578" w:type="dxa"/>
            <w:tcBorders>
              <w:top w:val="nil"/>
              <w:left w:val="nil"/>
              <w:bottom w:val="single" w:color="auto" w:sz="4" w:space="0"/>
              <w:right w:val="single" w:color="auto" w:sz="4" w:space="0"/>
            </w:tcBorders>
            <w:noWrap w:val="0"/>
            <w:vAlign w:val="top"/>
          </w:tcPr>
          <w:p>
            <w:pPr>
              <w:jc w:val="center"/>
              <w:rPr>
                <w:rFonts w:hint="eastAsia" w:ascii="宋体" w:hAnsi="宋体" w:eastAsia="宋体" w:cs="宋体"/>
                <w:b/>
                <w:color w:val="auto"/>
                <w:sz w:val="20"/>
                <w:szCs w:val="20"/>
                <w:highlight w:val="none"/>
              </w:rPr>
            </w:pPr>
          </w:p>
        </w:tc>
      </w:tr>
      <w:tr>
        <w:tblPrEx>
          <w:tblCellMar>
            <w:top w:w="0" w:type="dxa"/>
            <w:left w:w="0" w:type="dxa"/>
            <w:bottom w:w="0" w:type="dxa"/>
            <w:right w:w="0" w:type="dxa"/>
          </w:tblCellMar>
        </w:tblPrEx>
        <w:trPr>
          <w:trHeight w:val="369" w:hRule="atLeast"/>
          <w:jc w:val="center"/>
        </w:trPr>
        <w:tc>
          <w:tcPr>
            <w:tcW w:w="273" w:type="dxa"/>
            <w:tcBorders>
              <w:top w:val="single" w:color="auto" w:sz="4" w:space="0"/>
              <w:left w:val="single" w:color="auto" w:sz="4" w:space="0"/>
              <w:bottom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rPr>
            </w:pPr>
          </w:p>
        </w:tc>
        <w:tc>
          <w:tcPr>
            <w:tcW w:w="425" w:type="dxa"/>
            <w:tcBorders>
              <w:top w:val="nil"/>
              <w:bottom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rPr>
            </w:pPr>
          </w:p>
        </w:tc>
        <w:tc>
          <w:tcPr>
            <w:tcW w:w="499" w:type="dxa"/>
            <w:tcBorders>
              <w:top w:val="single" w:color="auto" w:sz="4" w:space="0"/>
              <w:bottom w:val="single" w:color="auto" w:sz="4" w:space="0"/>
            </w:tcBorders>
            <w:shd w:val="clear" w:color="auto" w:fill="D9D9D9"/>
            <w:noWrap w:val="0"/>
            <w:vAlign w:val="center"/>
          </w:tcPr>
          <w:p>
            <w:pPr>
              <w:jc w:val="right"/>
              <w:rPr>
                <w:rFonts w:hint="eastAsia" w:ascii="宋体" w:hAnsi="宋体" w:eastAsia="宋体" w:cs="宋体"/>
                <w:color w:val="auto"/>
                <w:sz w:val="20"/>
                <w:szCs w:val="20"/>
                <w:highlight w:val="none"/>
              </w:rPr>
            </w:pPr>
          </w:p>
        </w:tc>
        <w:tc>
          <w:tcPr>
            <w:tcW w:w="992" w:type="dxa"/>
            <w:tcBorders>
              <w:top w:val="single" w:color="auto" w:sz="4" w:space="0"/>
              <w:bottom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rPr>
            </w:pPr>
          </w:p>
        </w:tc>
        <w:tc>
          <w:tcPr>
            <w:tcW w:w="3119" w:type="dxa"/>
            <w:tcBorders>
              <w:top w:val="nil"/>
              <w:bottom w:val="single" w:color="auto" w:sz="4" w:space="0"/>
              <w:right w:val="single" w:color="auto" w:sz="4" w:space="0"/>
            </w:tcBorders>
            <w:shd w:val="clear" w:color="auto" w:fill="D9D9D9"/>
            <w:noWrap w:val="0"/>
            <w:vAlign w:val="center"/>
          </w:tcPr>
          <w:p>
            <w:pP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 xml:space="preserve">小计（专业实践） </w:t>
            </w:r>
          </w:p>
        </w:tc>
        <w:tc>
          <w:tcPr>
            <w:tcW w:w="351" w:type="dxa"/>
            <w:tcBorders>
              <w:top w:val="nil"/>
              <w:left w:val="nil"/>
              <w:bottom w:val="single" w:color="auto" w:sz="4" w:space="0"/>
              <w:right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rPr>
            </w:pPr>
          </w:p>
        </w:tc>
        <w:tc>
          <w:tcPr>
            <w:tcW w:w="426" w:type="dxa"/>
            <w:tcBorders>
              <w:top w:val="nil"/>
              <w:left w:val="nil"/>
              <w:bottom w:val="single" w:color="auto" w:sz="4" w:space="0"/>
              <w:right w:val="single" w:color="auto" w:sz="4" w:space="0"/>
            </w:tcBorders>
            <w:shd w:val="clear" w:color="auto" w:fill="D9D9D9"/>
            <w:noWrap w:val="0"/>
            <w:vAlign w:val="center"/>
          </w:tcPr>
          <w:p>
            <w:pPr>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31</w:t>
            </w:r>
            <w:r>
              <w:rPr>
                <w:rFonts w:hint="eastAsia" w:ascii="宋体" w:hAnsi="宋体" w:eastAsia="宋体" w:cs="宋体"/>
                <w:b/>
                <w:bCs/>
                <w:color w:val="auto"/>
                <w:sz w:val="20"/>
                <w:szCs w:val="20"/>
                <w:highlight w:val="none"/>
              </w:rPr>
              <w:t>.5</w:t>
            </w:r>
          </w:p>
        </w:tc>
        <w:tc>
          <w:tcPr>
            <w:tcW w:w="567" w:type="dxa"/>
            <w:tcBorders>
              <w:top w:val="nil"/>
              <w:left w:val="nil"/>
              <w:bottom w:val="single" w:color="auto" w:sz="4" w:space="0"/>
              <w:right w:val="single" w:color="auto" w:sz="4" w:space="0"/>
            </w:tcBorders>
            <w:shd w:val="clear" w:color="auto" w:fill="D9D9D9"/>
            <w:noWrap w:val="0"/>
            <w:vAlign w:val="center"/>
          </w:tcPr>
          <w:p>
            <w:pPr>
              <w:jc w:val="center"/>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904</w:t>
            </w:r>
          </w:p>
        </w:tc>
        <w:tc>
          <w:tcPr>
            <w:tcW w:w="491" w:type="dxa"/>
            <w:tcBorders>
              <w:top w:val="nil"/>
              <w:left w:val="nil"/>
              <w:bottom w:val="single" w:color="auto" w:sz="4" w:space="0"/>
              <w:right w:val="single" w:color="auto" w:sz="4" w:space="0"/>
            </w:tcBorders>
            <w:shd w:val="clear" w:color="auto" w:fill="D9D9D9"/>
            <w:noWrap w:val="0"/>
            <w:vAlign w:val="center"/>
          </w:tcPr>
          <w:p>
            <w:pPr>
              <w:jc w:val="center"/>
              <w:rPr>
                <w:rFonts w:hint="eastAsia" w:ascii="宋体" w:hAnsi="宋体" w:eastAsia="宋体" w:cs="宋体"/>
                <w:b/>
                <w:bCs/>
                <w:color w:val="auto"/>
                <w:sz w:val="20"/>
                <w:szCs w:val="20"/>
                <w:highlight w:val="none"/>
              </w:rPr>
            </w:pPr>
          </w:p>
        </w:tc>
        <w:tc>
          <w:tcPr>
            <w:tcW w:w="434" w:type="dxa"/>
            <w:tcBorders>
              <w:top w:val="nil"/>
              <w:left w:val="nil"/>
              <w:bottom w:val="single" w:color="auto" w:sz="4" w:space="0"/>
              <w:right w:val="single" w:color="auto" w:sz="4" w:space="0"/>
            </w:tcBorders>
            <w:shd w:val="clear" w:color="auto" w:fill="D9D9D9"/>
            <w:noWrap w:val="0"/>
            <w:vAlign w:val="center"/>
          </w:tcPr>
          <w:p>
            <w:pPr>
              <w:jc w:val="center"/>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904</w:t>
            </w:r>
          </w:p>
        </w:tc>
        <w:tc>
          <w:tcPr>
            <w:tcW w:w="578" w:type="dxa"/>
            <w:tcBorders>
              <w:top w:val="nil"/>
              <w:left w:val="nil"/>
              <w:bottom w:val="single" w:color="auto" w:sz="4" w:space="0"/>
              <w:right w:val="single" w:color="auto" w:sz="4" w:space="0"/>
            </w:tcBorders>
            <w:shd w:val="clear" w:color="auto" w:fill="D9D9D9"/>
            <w:noWrap w:val="0"/>
            <w:vAlign w:val="top"/>
          </w:tcPr>
          <w:p>
            <w:pPr>
              <w:jc w:val="center"/>
              <w:rPr>
                <w:rFonts w:hint="eastAsia" w:ascii="宋体" w:hAnsi="宋体" w:eastAsia="宋体" w:cs="宋体"/>
                <w:b/>
                <w:bCs/>
                <w:color w:val="auto"/>
                <w:sz w:val="20"/>
                <w:szCs w:val="20"/>
                <w:highlight w:val="none"/>
              </w:rPr>
            </w:pPr>
          </w:p>
        </w:tc>
      </w:tr>
      <w:tr>
        <w:tblPrEx>
          <w:tblCellMar>
            <w:top w:w="0" w:type="dxa"/>
            <w:left w:w="0" w:type="dxa"/>
            <w:bottom w:w="0" w:type="dxa"/>
            <w:right w:w="0" w:type="dxa"/>
          </w:tblCellMar>
        </w:tblPrEx>
        <w:trPr>
          <w:trHeight w:val="744" w:hRule="atLeast"/>
          <w:jc w:val="center"/>
        </w:trPr>
        <w:tc>
          <w:tcPr>
            <w:tcW w:w="2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第</w:t>
            </w:r>
          </w:p>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二</w:t>
            </w:r>
          </w:p>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课</w:t>
            </w:r>
          </w:p>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堂</w:t>
            </w:r>
          </w:p>
        </w:tc>
        <w:tc>
          <w:tcPr>
            <w:tcW w:w="4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w:t>
            </w:r>
          </w:p>
        </w:tc>
        <w:tc>
          <w:tcPr>
            <w:tcW w:w="4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其他</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b5110001</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第二课堂</w:t>
            </w:r>
          </w:p>
        </w:tc>
        <w:tc>
          <w:tcPr>
            <w:tcW w:w="3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查</w:t>
            </w:r>
          </w:p>
        </w:tc>
        <w:tc>
          <w:tcPr>
            <w:tcW w:w="4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1</w:t>
            </w:r>
          </w:p>
        </w:tc>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w:t>
            </w:r>
          </w:p>
        </w:tc>
        <w:tc>
          <w:tcPr>
            <w:tcW w:w="4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w:t>
            </w:r>
          </w:p>
        </w:tc>
        <w:tc>
          <w:tcPr>
            <w:tcW w:w="4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w:t>
            </w:r>
          </w:p>
        </w:tc>
        <w:tc>
          <w:tcPr>
            <w:tcW w:w="5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秋，春，夏</w:t>
            </w:r>
          </w:p>
        </w:tc>
      </w:tr>
      <w:tr>
        <w:tblPrEx>
          <w:tblCellMar>
            <w:top w:w="0" w:type="dxa"/>
            <w:left w:w="0" w:type="dxa"/>
            <w:bottom w:w="0" w:type="dxa"/>
            <w:right w:w="0" w:type="dxa"/>
          </w:tblCellMar>
        </w:tblPrEx>
        <w:trPr>
          <w:trHeight w:val="290" w:hRule="atLeast"/>
          <w:jc w:val="center"/>
        </w:trPr>
        <w:tc>
          <w:tcPr>
            <w:tcW w:w="5308" w:type="dxa"/>
            <w:gridSpan w:val="5"/>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总   计</w:t>
            </w:r>
          </w:p>
        </w:tc>
        <w:tc>
          <w:tcPr>
            <w:tcW w:w="35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rPr>
            </w:pPr>
          </w:p>
        </w:tc>
        <w:tc>
          <w:tcPr>
            <w:tcW w:w="426"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hint="eastAsia" w:ascii="宋体" w:hAnsi="宋体" w:eastAsia="宋体" w:cs="宋体"/>
                <w:b/>
                <w:color w:val="auto"/>
                <w:sz w:val="20"/>
                <w:szCs w:val="20"/>
                <w:highlight w:val="none"/>
                <w:lang w:eastAsia="zh-CN"/>
              </w:rPr>
            </w:pPr>
            <w:r>
              <w:rPr>
                <w:rFonts w:hint="eastAsia" w:ascii="宋体" w:hAnsi="宋体" w:eastAsia="宋体" w:cs="宋体"/>
                <w:b/>
                <w:color w:val="auto"/>
                <w:sz w:val="20"/>
                <w:szCs w:val="20"/>
                <w:highlight w:val="none"/>
              </w:rPr>
              <w:t>16</w:t>
            </w:r>
            <w:r>
              <w:rPr>
                <w:rFonts w:hint="eastAsia" w:ascii="宋体" w:hAnsi="宋体" w:cs="宋体"/>
                <w:b/>
                <w:color w:val="auto"/>
                <w:sz w:val="20"/>
                <w:szCs w:val="20"/>
                <w:highlight w:val="none"/>
                <w:lang w:val="en-US" w:eastAsia="zh-CN"/>
              </w:rPr>
              <w:t>8</w:t>
            </w:r>
          </w:p>
        </w:tc>
        <w:tc>
          <w:tcPr>
            <w:tcW w:w="567"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keepNext w:val="0"/>
              <w:keepLines w:val="0"/>
              <w:widowControl/>
              <w:suppressLineNumbers w:val="0"/>
              <w:jc w:val="center"/>
              <w:textAlignment w:val="center"/>
              <w:rPr>
                <w:rFonts w:hint="eastAsia" w:ascii="宋体" w:hAnsi="宋体" w:eastAsia="宋体" w:cs="宋体"/>
                <w:b/>
                <w:bCs/>
                <w:color w:val="auto"/>
                <w:sz w:val="20"/>
                <w:szCs w:val="20"/>
                <w:highlight w:val="none"/>
                <w:lang w:val="en-US" w:eastAsia="zh-CN"/>
              </w:rPr>
            </w:pPr>
            <w:r>
              <w:rPr>
                <w:rFonts w:hint="eastAsia" w:ascii="宋体" w:hAnsi="宋体" w:eastAsia="宋体" w:cs="宋体"/>
                <w:b/>
                <w:bCs/>
                <w:i w:val="0"/>
                <w:iCs w:val="0"/>
                <w:color w:val="auto"/>
                <w:kern w:val="0"/>
                <w:sz w:val="20"/>
                <w:szCs w:val="20"/>
                <w:highlight w:val="none"/>
                <w:u w:val="none"/>
                <w:lang w:val="en-US" w:eastAsia="zh-CN" w:bidi="ar"/>
              </w:rPr>
              <w:t>3208</w:t>
            </w:r>
          </w:p>
        </w:tc>
        <w:tc>
          <w:tcPr>
            <w:tcW w:w="49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keepNext w:val="0"/>
              <w:keepLines w:val="0"/>
              <w:widowControl/>
              <w:suppressLineNumbers w:val="0"/>
              <w:jc w:val="center"/>
              <w:textAlignment w:val="center"/>
              <w:rPr>
                <w:rFonts w:hint="eastAsia" w:ascii="宋体" w:hAnsi="宋体" w:eastAsia="宋体" w:cs="宋体"/>
                <w:b/>
                <w:bCs/>
                <w:color w:val="auto"/>
                <w:sz w:val="20"/>
                <w:szCs w:val="20"/>
                <w:highlight w:val="none"/>
                <w:lang w:val="en-US" w:eastAsia="zh-CN"/>
              </w:rPr>
            </w:pPr>
            <w:r>
              <w:rPr>
                <w:rFonts w:hint="eastAsia" w:ascii="宋体" w:hAnsi="宋体" w:eastAsia="宋体" w:cs="宋体"/>
                <w:b/>
                <w:bCs/>
                <w:i w:val="0"/>
                <w:iCs w:val="0"/>
                <w:color w:val="auto"/>
                <w:kern w:val="0"/>
                <w:sz w:val="20"/>
                <w:szCs w:val="20"/>
                <w:highlight w:val="none"/>
                <w:u w:val="none"/>
                <w:lang w:val="en-US" w:eastAsia="zh-CN" w:bidi="ar"/>
              </w:rPr>
              <w:t>1980</w:t>
            </w:r>
          </w:p>
        </w:tc>
        <w:tc>
          <w:tcPr>
            <w:tcW w:w="434"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keepNext w:val="0"/>
              <w:keepLines w:val="0"/>
              <w:widowControl/>
              <w:suppressLineNumbers w:val="0"/>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i w:val="0"/>
                <w:iCs w:val="0"/>
                <w:color w:val="auto"/>
                <w:kern w:val="0"/>
                <w:sz w:val="20"/>
                <w:szCs w:val="20"/>
                <w:highlight w:val="none"/>
                <w:u w:val="none"/>
                <w:lang w:val="en-US" w:eastAsia="zh-CN" w:bidi="ar"/>
              </w:rPr>
              <w:t>1228</w:t>
            </w:r>
          </w:p>
        </w:tc>
        <w:tc>
          <w:tcPr>
            <w:tcW w:w="578" w:type="dxa"/>
            <w:tcBorders>
              <w:top w:val="single" w:color="auto" w:sz="4" w:space="0"/>
              <w:left w:val="single" w:color="auto" w:sz="4" w:space="0"/>
              <w:bottom w:val="single" w:color="auto" w:sz="4" w:space="0"/>
              <w:right w:val="single" w:color="auto" w:sz="4" w:space="0"/>
            </w:tcBorders>
            <w:shd w:val="clear" w:color="auto" w:fill="D9D9D9"/>
            <w:noWrap w:val="0"/>
            <w:vAlign w:val="top"/>
          </w:tcPr>
          <w:p>
            <w:pPr>
              <w:jc w:val="center"/>
              <w:rPr>
                <w:rFonts w:hint="eastAsia" w:ascii="宋体" w:hAnsi="宋体" w:eastAsia="宋体" w:cs="宋体"/>
                <w:b/>
                <w:color w:val="auto"/>
                <w:sz w:val="20"/>
                <w:szCs w:val="20"/>
                <w:highlight w:val="none"/>
              </w:rPr>
            </w:pPr>
          </w:p>
        </w:tc>
      </w:tr>
    </w:tbl>
    <w:p>
      <w:pPr>
        <w:adjustRightInd w:val="0"/>
        <w:snapToGrid w:val="0"/>
        <w:spacing w:line="360" w:lineRule="auto"/>
        <w:rPr>
          <w:rFonts w:hint="eastAsia"/>
          <w:b/>
          <w:color w:val="auto"/>
          <w:szCs w:val="21"/>
          <w:highlight w:val="none"/>
        </w:rPr>
      </w:pPr>
      <w:r>
        <w:rPr>
          <w:rFonts w:hint="eastAsia"/>
          <w:color w:val="auto"/>
          <w:szCs w:val="21"/>
          <w:highlight w:val="none"/>
        </w:rPr>
        <w:t>★</w:t>
      </w:r>
      <w:r>
        <w:rPr>
          <w:rFonts w:hint="eastAsia"/>
          <w:b/>
          <w:bCs/>
          <w:color w:val="auto"/>
          <w:szCs w:val="21"/>
          <w:highlight w:val="none"/>
          <w:lang w:val="en-US" w:eastAsia="zh-CN"/>
        </w:rPr>
        <w:t>1，</w:t>
      </w:r>
      <w:r>
        <w:rPr>
          <w:rFonts w:hint="eastAsia" w:eastAsia="黑体"/>
          <w:b/>
          <w:color w:val="auto"/>
          <w:szCs w:val="21"/>
          <w:highlight w:val="none"/>
        </w:rPr>
        <w:t>专业选修课和实践选修课的选修说明：</w:t>
      </w:r>
      <w:r>
        <w:rPr>
          <w:rFonts w:hint="eastAsia"/>
          <w:b/>
          <w:color w:val="auto"/>
          <w:szCs w:val="21"/>
          <w:highlight w:val="none"/>
        </w:rPr>
        <w:t xml:space="preserve"> </w:t>
      </w:r>
    </w:p>
    <w:p>
      <w:pPr>
        <w:adjustRightInd w:val="0"/>
        <w:snapToGrid w:val="0"/>
        <w:spacing w:line="360" w:lineRule="auto"/>
        <w:ind w:firstLine="420" w:firstLineChars="200"/>
        <w:rPr>
          <w:color w:val="auto"/>
          <w:szCs w:val="21"/>
          <w:highlight w:val="none"/>
        </w:rPr>
      </w:pPr>
      <w:r>
        <w:rPr>
          <w:rFonts w:hint="eastAsia"/>
          <w:color w:val="auto"/>
          <w:szCs w:val="21"/>
          <w:highlight w:val="none"/>
        </w:rPr>
        <w:t>选修模块说明：</w:t>
      </w:r>
      <w:r>
        <w:rPr>
          <w:rFonts w:hint="eastAsia"/>
          <w:color w:val="auto"/>
          <w:szCs w:val="21"/>
          <w:highlight w:val="none"/>
          <w:lang w:val="en-US" w:eastAsia="zh-CN"/>
        </w:rPr>
        <w:t>模块A、B</w:t>
      </w:r>
      <w:r>
        <w:rPr>
          <w:color w:val="auto"/>
          <w:szCs w:val="21"/>
          <w:highlight w:val="none"/>
        </w:rPr>
        <w:t>任选</w:t>
      </w:r>
      <w:r>
        <w:rPr>
          <w:rFonts w:hint="eastAsia"/>
          <w:color w:val="auto"/>
          <w:szCs w:val="21"/>
          <w:highlight w:val="none"/>
          <w:lang w:val="en-US" w:eastAsia="zh-CN"/>
        </w:rPr>
        <w:t>1</w:t>
      </w:r>
      <w:r>
        <w:rPr>
          <w:color w:val="auto"/>
          <w:szCs w:val="21"/>
          <w:highlight w:val="none"/>
        </w:rPr>
        <w:t>个模块</w:t>
      </w:r>
      <w:r>
        <w:rPr>
          <w:rFonts w:hint="eastAsia"/>
          <w:color w:val="auto"/>
          <w:szCs w:val="21"/>
          <w:highlight w:val="none"/>
          <w:lang w:eastAsia="zh-CN"/>
        </w:rPr>
        <w:t>，</w:t>
      </w:r>
      <w:r>
        <w:rPr>
          <w:rFonts w:hint="eastAsia"/>
          <w:color w:val="auto"/>
          <w:szCs w:val="21"/>
          <w:highlight w:val="none"/>
          <w:lang w:val="en-US" w:eastAsia="zh-CN"/>
        </w:rPr>
        <w:t>模块C必选</w:t>
      </w:r>
      <w:r>
        <w:rPr>
          <w:rFonts w:hint="eastAsia"/>
          <w:color w:val="auto"/>
          <w:szCs w:val="21"/>
          <w:highlight w:val="none"/>
        </w:rPr>
        <w:t>；专业实践模块必须按对应的专业课模块选修。</w:t>
      </w:r>
    </w:p>
    <w:p>
      <w:pPr>
        <w:tabs>
          <w:tab w:val="left" w:pos="1680"/>
        </w:tabs>
        <w:adjustRightInd w:val="0"/>
        <w:snapToGrid w:val="0"/>
        <w:spacing w:line="360" w:lineRule="auto"/>
        <w:ind w:firstLine="211" w:firstLineChars="100"/>
        <w:rPr>
          <w:rFonts w:hint="eastAsia" w:eastAsia="黑体"/>
          <w:b/>
          <w:color w:val="auto"/>
          <w:szCs w:val="21"/>
          <w:highlight w:val="none"/>
        </w:rPr>
      </w:pPr>
      <w:r>
        <w:rPr>
          <w:rFonts w:hint="eastAsia" w:eastAsia="黑体"/>
          <w:b/>
          <w:color w:val="auto"/>
          <w:szCs w:val="21"/>
          <w:highlight w:val="none"/>
        </w:rPr>
        <w:t>1</w:t>
      </w:r>
      <w:r>
        <w:rPr>
          <w:rFonts w:eastAsia="黑体"/>
          <w:b/>
          <w:color w:val="auto"/>
          <w:szCs w:val="21"/>
          <w:highlight w:val="none"/>
        </w:rPr>
        <w:t xml:space="preserve">) </w:t>
      </w:r>
      <w:r>
        <w:rPr>
          <w:rFonts w:hint="eastAsia" w:eastAsia="黑体"/>
          <w:b/>
          <w:color w:val="auto"/>
          <w:szCs w:val="21"/>
          <w:highlight w:val="none"/>
        </w:rPr>
        <w:t>模块A：Web应用开发</w:t>
      </w:r>
    </w:p>
    <w:p>
      <w:pPr>
        <w:adjustRightInd w:val="0"/>
        <w:snapToGrid w:val="0"/>
        <w:spacing w:line="360" w:lineRule="auto"/>
        <w:ind w:firstLine="420" w:firstLineChars="200"/>
        <w:rPr>
          <w:color w:val="auto"/>
          <w:szCs w:val="21"/>
          <w:highlight w:val="none"/>
        </w:rPr>
      </w:pPr>
      <w:r>
        <w:rPr>
          <w:rFonts w:hint="eastAsia"/>
          <w:color w:val="auto"/>
          <w:szCs w:val="21"/>
          <w:highlight w:val="none"/>
        </w:rPr>
        <w:t>注重深入学习Web前端开发技术、Java Web网站</w:t>
      </w:r>
      <w:r>
        <w:rPr>
          <w:color w:val="auto"/>
          <w:szCs w:val="21"/>
          <w:highlight w:val="none"/>
        </w:rPr>
        <w:t>开发</w:t>
      </w:r>
      <w:r>
        <w:rPr>
          <w:rFonts w:hint="eastAsia"/>
          <w:color w:val="auto"/>
          <w:szCs w:val="21"/>
          <w:highlight w:val="none"/>
        </w:rPr>
        <w:t>以及网站框架原理</w:t>
      </w:r>
      <w:r>
        <w:rPr>
          <w:color w:val="auto"/>
          <w:szCs w:val="21"/>
          <w:highlight w:val="none"/>
        </w:rPr>
        <w:t>等知识。</w:t>
      </w:r>
    </w:p>
    <w:p>
      <w:pPr>
        <w:tabs>
          <w:tab w:val="left" w:pos="1680"/>
        </w:tabs>
        <w:adjustRightInd w:val="0"/>
        <w:snapToGrid w:val="0"/>
        <w:spacing w:line="360" w:lineRule="auto"/>
        <w:ind w:firstLine="211" w:firstLineChars="100"/>
        <w:rPr>
          <w:rFonts w:hint="eastAsia" w:eastAsia="黑体"/>
          <w:b/>
          <w:color w:val="auto"/>
          <w:szCs w:val="21"/>
          <w:highlight w:val="none"/>
        </w:rPr>
      </w:pPr>
      <w:r>
        <w:rPr>
          <w:rFonts w:hint="eastAsia" w:eastAsia="黑体"/>
          <w:b/>
          <w:color w:val="auto"/>
          <w:szCs w:val="21"/>
          <w:highlight w:val="none"/>
        </w:rPr>
        <w:t>2）模块B：移动应用开发</w:t>
      </w:r>
    </w:p>
    <w:p>
      <w:pPr>
        <w:adjustRightInd w:val="0"/>
        <w:snapToGrid w:val="0"/>
        <w:spacing w:line="360" w:lineRule="auto"/>
        <w:ind w:firstLine="420"/>
        <w:rPr>
          <w:color w:val="auto"/>
          <w:szCs w:val="21"/>
          <w:highlight w:val="none"/>
        </w:rPr>
      </w:pPr>
      <w:r>
        <w:rPr>
          <w:rFonts w:hint="eastAsia"/>
          <w:color w:val="auto"/>
          <w:szCs w:val="21"/>
          <w:highlight w:val="none"/>
        </w:rPr>
        <w:t>注重深入学习Web前端开发技术、人机交互技术和移动终端应用开发</w:t>
      </w:r>
      <w:r>
        <w:rPr>
          <w:color w:val="auto"/>
          <w:szCs w:val="21"/>
          <w:highlight w:val="none"/>
        </w:rPr>
        <w:t>等知识。</w:t>
      </w:r>
    </w:p>
    <w:p>
      <w:pPr>
        <w:tabs>
          <w:tab w:val="left" w:pos="1680"/>
        </w:tabs>
        <w:adjustRightInd w:val="0"/>
        <w:snapToGrid w:val="0"/>
        <w:spacing w:line="360" w:lineRule="auto"/>
        <w:ind w:firstLine="211" w:firstLineChars="100"/>
        <w:rPr>
          <w:rFonts w:hint="eastAsia" w:eastAsia="黑体"/>
          <w:b/>
          <w:color w:val="auto"/>
          <w:szCs w:val="21"/>
          <w:highlight w:val="none"/>
        </w:rPr>
      </w:pPr>
      <w:r>
        <w:rPr>
          <w:rFonts w:hint="eastAsia" w:eastAsia="黑体"/>
          <w:b/>
          <w:color w:val="auto"/>
          <w:szCs w:val="21"/>
          <w:highlight w:val="none"/>
        </w:rPr>
        <w:t>3）模块C</w:t>
      </w:r>
      <w:r>
        <w:rPr>
          <w:rFonts w:hint="eastAsia" w:eastAsia="黑体"/>
          <w:b/>
          <w:color w:val="auto"/>
          <w:szCs w:val="21"/>
          <w:highlight w:val="none"/>
          <w:lang w:eastAsia="zh-CN"/>
        </w:rPr>
        <w:t>（</w:t>
      </w:r>
      <w:r>
        <w:rPr>
          <w:rFonts w:hint="eastAsia" w:eastAsia="黑体"/>
          <w:b/>
          <w:color w:val="auto"/>
          <w:szCs w:val="21"/>
          <w:highlight w:val="none"/>
          <w:lang w:val="en-US" w:eastAsia="zh-CN"/>
        </w:rPr>
        <w:t>必选</w:t>
      </w:r>
      <w:r>
        <w:rPr>
          <w:rFonts w:hint="eastAsia" w:eastAsia="黑体"/>
          <w:b/>
          <w:color w:val="auto"/>
          <w:szCs w:val="21"/>
          <w:highlight w:val="none"/>
          <w:lang w:eastAsia="zh-CN"/>
        </w:rPr>
        <w:t>）</w:t>
      </w:r>
      <w:r>
        <w:rPr>
          <w:rFonts w:hint="eastAsia" w:eastAsia="黑体"/>
          <w:b/>
          <w:color w:val="auto"/>
          <w:szCs w:val="21"/>
          <w:highlight w:val="none"/>
        </w:rPr>
        <w:t>：智能分析与应用</w:t>
      </w:r>
    </w:p>
    <w:p>
      <w:pPr>
        <w:adjustRightInd w:val="0"/>
        <w:snapToGrid w:val="0"/>
        <w:spacing w:line="360" w:lineRule="auto"/>
        <w:ind w:firstLine="420"/>
        <w:rPr>
          <w:color w:val="auto"/>
          <w:szCs w:val="21"/>
          <w:highlight w:val="none"/>
        </w:rPr>
      </w:pPr>
      <w:r>
        <w:rPr>
          <w:rFonts w:hint="eastAsia"/>
          <w:color w:val="auto"/>
          <w:szCs w:val="21"/>
          <w:highlight w:val="none"/>
        </w:rPr>
        <w:t>注重深入学习</w:t>
      </w:r>
      <w:r>
        <w:rPr>
          <w:color w:val="auto"/>
          <w:szCs w:val="21"/>
          <w:highlight w:val="none"/>
        </w:rPr>
        <w:t>Python</w:t>
      </w:r>
      <w:r>
        <w:rPr>
          <w:rFonts w:hint="eastAsia"/>
          <w:color w:val="auto"/>
          <w:szCs w:val="21"/>
          <w:highlight w:val="none"/>
        </w:rPr>
        <w:t>程序设计、数据分析与应用、机器学习</w:t>
      </w:r>
      <w:r>
        <w:rPr>
          <w:rFonts w:hint="eastAsia" w:cs="宋体"/>
          <w:color w:val="auto"/>
          <w:szCs w:val="20"/>
          <w:highlight w:val="none"/>
        </w:rPr>
        <w:t>等知识</w:t>
      </w:r>
      <w:r>
        <w:rPr>
          <w:color w:val="auto"/>
          <w:szCs w:val="21"/>
          <w:highlight w:val="none"/>
        </w:rPr>
        <w:t>。</w:t>
      </w:r>
    </w:p>
    <w:p>
      <w:pPr>
        <w:adjustRightInd w:val="0"/>
        <w:snapToGrid w:val="0"/>
        <w:spacing w:line="360" w:lineRule="auto"/>
        <w:ind w:firstLine="420"/>
        <w:rPr>
          <w:color w:val="auto"/>
          <w:szCs w:val="21"/>
          <w:highlight w:val="none"/>
        </w:rPr>
      </w:pPr>
    </w:p>
    <w:p>
      <w:pPr>
        <w:adjustRightInd w:val="0"/>
        <w:snapToGrid w:val="0"/>
        <w:spacing w:line="360" w:lineRule="auto"/>
        <w:rPr>
          <w:rFonts w:hint="eastAsia" w:ascii="黑体" w:eastAsia="黑体"/>
          <w:b/>
          <w:color w:val="auto"/>
          <w:highlight w:val="none"/>
        </w:rPr>
      </w:pPr>
      <w:r>
        <w:rPr>
          <w:rFonts w:hint="eastAsia" w:ascii="黑体" w:eastAsia="黑体"/>
          <w:b/>
          <w:color w:val="auto"/>
          <w:highlight w:val="none"/>
        </w:rPr>
        <w:t>2，职业资格证书与课程的关联说明：</w:t>
      </w:r>
    </w:p>
    <w:p>
      <w:pPr>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学生取得</w:t>
      </w:r>
      <w:r>
        <w:rPr>
          <w:rFonts w:hint="eastAsia"/>
          <w:color w:val="auto"/>
          <w:highlight w:val="none"/>
        </w:rPr>
        <w:t>计算机技术与软件专业技术资格（水平）考试</w:t>
      </w:r>
      <w:r>
        <w:rPr>
          <w:color w:val="auto"/>
          <w:highlight w:val="none"/>
        </w:rPr>
        <w:t>（简称软考）</w:t>
      </w:r>
      <w:r>
        <w:rPr>
          <w:rFonts w:hint="eastAsia"/>
          <w:color w:val="auto"/>
          <w:highlight w:val="none"/>
        </w:rPr>
        <w:t>初级程序员</w:t>
      </w:r>
      <w:r>
        <w:rPr>
          <w:rFonts w:hint="eastAsia" w:ascii="宋体" w:hAnsi="宋体"/>
          <w:color w:val="auto"/>
          <w:highlight w:val="none"/>
        </w:rPr>
        <w:t>、</w:t>
      </w:r>
      <w:r>
        <w:rPr>
          <w:rFonts w:hint="eastAsia"/>
          <w:color w:val="auto"/>
          <w:highlight w:val="none"/>
        </w:rPr>
        <w:t>软件设计师/软件测评师</w:t>
      </w:r>
      <w:r>
        <w:rPr>
          <w:rFonts w:hint="eastAsia" w:ascii="宋体" w:hAnsi="宋体"/>
          <w:color w:val="auto"/>
          <w:highlight w:val="none"/>
        </w:rPr>
        <w:t>资格证书，可申请</w:t>
      </w:r>
      <w:r>
        <w:rPr>
          <w:rFonts w:hint="eastAsia" w:ascii="宋体" w:hAnsi="宋体"/>
          <w:color w:val="auto"/>
          <w:szCs w:val="21"/>
          <w:highlight w:val="none"/>
        </w:rPr>
        <w:t>软件工程专业创新创业</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软件设计与开发III</w:t>
      </w:r>
      <w:r>
        <w:rPr>
          <w:rFonts w:hint="eastAsia" w:ascii="宋体" w:hAnsi="宋体"/>
          <w:color w:val="auto"/>
          <w:szCs w:val="21"/>
          <w:highlight w:val="none"/>
        </w:rPr>
        <w:t>（任选一门）课程免修</w:t>
      </w:r>
      <w:r>
        <w:rPr>
          <w:rFonts w:hint="eastAsia" w:ascii="宋体" w:hAnsi="宋体"/>
          <w:color w:val="auto"/>
          <w:highlight w:val="none"/>
        </w:rPr>
        <w:t>并获得相应学分。</w:t>
      </w:r>
    </w:p>
    <w:p>
      <w:pPr>
        <w:adjustRightInd w:val="0"/>
        <w:snapToGrid w:val="0"/>
        <w:spacing w:line="360" w:lineRule="auto"/>
        <w:ind w:firstLine="420" w:firstLineChars="200"/>
        <w:rPr>
          <w:rFonts w:hint="eastAsia" w:ascii="宋体" w:hAnsi="宋体"/>
          <w:color w:val="auto"/>
          <w:highlight w:val="none"/>
        </w:rPr>
      </w:pPr>
    </w:p>
    <w:p>
      <w:pPr>
        <w:adjustRightInd w:val="0"/>
        <w:snapToGrid w:val="0"/>
        <w:spacing w:line="360" w:lineRule="auto"/>
        <w:rPr>
          <w:rFonts w:hint="eastAsia" w:eastAsia="黑体"/>
          <w:b/>
          <w:color w:val="auto"/>
          <w:szCs w:val="21"/>
          <w:highlight w:val="none"/>
        </w:rPr>
      </w:pPr>
      <w:r>
        <w:rPr>
          <w:rFonts w:hint="eastAsia" w:eastAsia="黑体"/>
          <w:b/>
          <w:color w:val="auto"/>
          <w:szCs w:val="21"/>
          <w:highlight w:val="none"/>
        </w:rPr>
        <w:t>十，第二课堂学分</w:t>
      </w:r>
    </w:p>
    <w:p>
      <w:pPr>
        <w:adjustRightInd w:val="0"/>
        <w:snapToGrid w:val="0"/>
        <w:spacing w:line="360" w:lineRule="auto"/>
        <w:ind w:firstLine="420" w:firstLineChars="200"/>
        <w:rPr>
          <w:rFonts w:hint="eastAsia"/>
          <w:color w:val="auto"/>
          <w:szCs w:val="21"/>
          <w:highlight w:val="none"/>
        </w:rPr>
      </w:pPr>
      <w:r>
        <w:rPr>
          <w:rFonts w:hint="eastAsia"/>
          <w:color w:val="auto"/>
          <w:szCs w:val="21"/>
          <w:highlight w:val="none"/>
        </w:rPr>
        <w:t>通过开展第二课堂活动，鼓励学生积极参与学术讲座、社会实践活动、校园文体活动、创新创业活动、志愿服务活动等，培养学生社会适应能力与素养，增强学生就业竞争力。详见《学生手册》中的《上海第二工业大学“第二课堂学分”实施办法（试行）》规定。</w:t>
      </w:r>
    </w:p>
    <w:p>
      <w:pPr>
        <w:adjustRightInd w:val="0"/>
        <w:snapToGrid w:val="0"/>
        <w:spacing w:line="360" w:lineRule="auto"/>
        <w:ind w:firstLine="420" w:firstLineChars="200"/>
        <w:rPr>
          <w:rFonts w:hint="eastAsia"/>
          <w:color w:val="auto"/>
          <w:szCs w:val="21"/>
          <w:highlight w:val="none"/>
        </w:rPr>
      </w:pPr>
    </w:p>
    <w:p>
      <w:pPr>
        <w:adjustRightInd w:val="0"/>
        <w:snapToGrid w:val="0"/>
        <w:spacing w:line="360" w:lineRule="auto"/>
        <w:ind w:firstLine="420" w:firstLineChars="200"/>
        <w:rPr>
          <w:rFonts w:hint="eastAsia"/>
          <w:color w:val="auto"/>
          <w:szCs w:val="21"/>
          <w:highlight w:val="none"/>
        </w:rPr>
      </w:pPr>
    </w:p>
    <w:p>
      <w:pPr>
        <w:adjustRightInd w:val="0"/>
        <w:snapToGrid w:val="0"/>
        <w:spacing w:line="360" w:lineRule="auto"/>
        <w:rPr>
          <w:rFonts w:ascii="黑体" w:hAnsi="黑体" w:eastAsia="黑体" w:cs="黑体"/>
          <w:b/>
          <w:color w:val="auto"/>
          <w:szCs w:val="21"/>
          <w:highlight w:val="none"/>
        </w:rPr>
      </w:pPr>
      <w:r>
        <w:rPr>
          <w:rFonts w:hint="eastAsia" w:ascii="黑体" w:hAnsi="黑体" w:eastAsia="黑体" w:cs="黑体"/>
          <w:b/>
          <w:color w:val="auto"/>
          <w:szCs w:val="21"/>
          <w:highlight w:val="none"/>
        </w:rPr>
        <w:t>附录一：毕业要求对培养目标的支撑关系矩阵（√）</w:t>
      </w:r>
    </w:p>
    <w:tbl>
      <w:tblPr>
        <w:tblStyle w:val="2"/>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1381"/>
        <w:gridCol w:w="1381"/>
        <w:gridCol w:w="1381"/>
        <w:gridCol w:w="1381"/>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929" w:type="dxa"/>
            <w:tcBorders>
              <w:bottom w:val="single" w:color="000000" w:sz="4" w:space="0"/>
              <w:tl2br w:val="single" w:color="auto" w:sz="4" w:space="0"/>
            </w:tcBorders>
            <w:noWrap w:val="0"/>
            <w:vAlign w:val="center"/>
          </w:tcPr>
          <w:p>
            <w:pPr>
              <w:adjustRightInd w:val="0"/>
              <w:jc w:val="right"/>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培养目标</w:t>
            </w:r>
          </w:p>
          <w:p>
            <w:pPr>
              <w:adjustRightInd w:val="0"/>
              <w:jc w:val="left"/>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w:t>
            </w:r>
          </w:p>
        </w:tc>
        <w:tc>
          <w:tcPr>
            <w:tcW w:w="1381" w:type="dxa"/>
            <w:noWrap w:val="0"/>
            <w:vAlign w:val="center"/>
          </w:tcPr>
          <w:p>
            <w:pPr>
              <w:adjustRightIn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培养目标1</w:t>
            </w:r>
          </w:p>
        </w:tc>
        <w:tc>
          <w:tcPr>
            <w:tcW w:w="1381" w:type="dxa"/>
            <w:noWrap w:val="0"/>
            <w:vAlign w:val="center"/>
          </w:tcPr>
          <w:p>
            <w:pPr>
              <w:adjustRightIn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培养目标2</w:t>
            </w:r>
          </w:p>
        </w:tc>
        <w:tc>
          <w:tcPr>
            <w:tcW w:w="1381" w:type="dxa"/>
            <w:noWrap w:val="0"/>
            <w:vAlign w:val="center"/>
          </w:tcPr>
          <w:p>
            <w:pPr>
              <w:adjustRightIn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培养目标3</w:t>
            </w:r>
          </w:p>
        </w:tc>
        <w:tc>
          <w:tcPr>
            <w:tcW w:w="1381" w:type="dxa"/>
            <w:noWrap w:val="0"/>
            <w:vAlign w:val="center"/>
          </w:tcPr>
          <w:p>
            <w:pPr>
              <w:adjustRightIn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培养目标4</w:t>
            </w:r>
          </w:p>
        </w:tc>
        <w:tc>
          <w:tcPr>
            <w:tcW w:w="1381" w:type="dxa"/>
            <w:noWrap w:val="0"/>
            <w:vAlign w:val="center"/>
          </w:tcPr>
          <w:p>
            <w:pPr>
              <w:adjustRightInd w:val="0"/>
              <w:jc w:val="center"/>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rPr>
              <w:t>培养目标</w:t>
            </w:r>
            <w:r>
              <w:rPr>
                <w:rFonts w:hint="eastAsia" w:ascii="宋体" w:hAnsi="宋体" w:eastAsia="宋体" w:cs="宋体"/>
                <w:b/>
                <w:bCs/>
                <w:color w:val="auto"/>
                <w:sz w:val="20"/>
                <w:szCs w:val="20"/>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29" w:type="dxa"/>
            <w:tcBorders>
              <w:top w:val="single" w:color="000000" w:sz="4" w:space="0"/>
            </w:tcBorders>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毕业要求1</w:t>
            </w: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r>
              <w:rPr>
                <w:rFonts w:hint="eastAsia" w:ascii="黑体" w:hAnsi="黑体" w:eastAsia="黑体" w:cs="黑体"/>
                <w:b w:val="0"/>
                <w:bCs w:val="0"/>
                <w:color w:val="auto"/>
                <w:kern w:val="0"/>
                <w:sz w:val="20"/>
                <w:szCs w:val="21"/>
                <w:highlight w:val="none"/>
                <w:lang w:val="en-IE"/>
              </w:rPr>
              <w:t>√</w:t>
            </w: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29" w:type="dxa"/>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毕业要求2</w:t>
            </w: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r>
              <w:rPr>
                <w:rFonts w:hint="eastAsia" w:ascii="黑体" w:hAnsi="黑体" w:eastAsia="黑体" w:cs="黑体"/>
                <w:b w:val="0"/>
                <w:bCs w:val="0"/>
                <w:color w:val="auto"/>
                <w:kern w:val="0"/>
                <w:sz w:val="20"/>
                <w:szCs w:val="21"/>
                <w:highlight w:val="none"/>
                <w:lang w:val="en-IE"/>
              </w:rPr>
              <w:t>√</w:t>
            </w: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r>
              <w:rPr>
                <w:rFonts w:hint="eastAsia" w:ascii="黑体" w:hAnsi="黑体" w:eastAsia="黑体" w:cs="黑体"/>
                <w:b w:val="0"/>
                <w:bCs w:val="0"/>
                <w:color w:val="auto"/>
                <w:kern w:val="0"/>
                <w:sz w:val="20"/>
                <w:szCs w:val="21"/>
                <w:highlight w:val="none"/>
                <w:lang w:val="en-IE"/>
              </w:rPr>
              <w:t>√</w:t>
            </w: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29" w:type="dxa"/>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毕业要求3</w:t>
            </w: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r>
              <w:rPr>
                <w:rFonts w:hint="eastAsia" w:ascii="黑体" w:hAnsi="黑体" w:eastAsia="黑体" w:cs="黑体"/>
                <w:b w:val="0"/>
                <w:bCs w:val="0"/>
                <w:color w:val="auto"/>
                <w:kern w:val="0"/>
                <w:sz w:val="20"/>
                <w:szCs w:val="21"/>
                <w:highlight w:val="none"/>
                <w:lang w:val="en-IE"/>
              </w:rPr>
              <w:t>√</w:t>
            </w: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r>
              <w:rPr>
                <w:rFonts w:hint="eastAsia" w:ascii="黑体" w:hAnsi="黑体" w:eastAsia="黑体" w:cs="黑体"/>
                <w:b w:val="0"/>
                <w:bCs w:val="0"/>
                <w:color w:val="auto"/>
                <w:kern w:val="0"/>
                <w:sz w:val="20"/>
                <w:szCs w:val="21"/>
                <w:highlight w:val="none"/>
                <w:lang w:val="en-IE"/>
              </w:rPr>
              <w:t>√</w:t>
            </w: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r>
              <w:rPr>
                <w:rFonts w:hint="eastAsia" w:ascii="黑体" w:hAnsi="黑体" w:eastAsia="黑体" w:cs="黑体"/>
                <w:b w:val="0"/>
                <w:bCs w:val="0"/>
                <w:color w:val="auto"/>
                <w:kern w:val="0"/>
                <w:sz w:val="20"/>
                <w:szCs w:val="21"/>
                <w:highlight w:val="none"/>
                <w:lang w:val="en-IE"/>
              </w:rPr>
              <w:t>√</w:t>
            </w: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29" w:type="dxa"/>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毕业要求4</w:t>
            </w: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r>
              <w:rPr>
                <w:rFonts w:hint="eastAsia" w:ascii="黑体" w:hAnsi="黑体" w:eastAsia="黑体" w:cs="黑体"/>
                <w:b w:val="0"/>
                <w:bCs w:val="0"/>
                <w:color w:val="auto"/>
                <w:kern w:val="0"/>
                <w:sz w:val="20"/>
                <w:szCs w:val="21"/>
                <w:highlight w:val="none"/>
                <w:lang w:val="en-IE"/>
              </w:rPr>
              <w:t>√</w:t>
            </w: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r>
              <w:rPr>
                <w:rFonts w:hint="eastAsia" w:ascii="黑体" w:hAnsi="黑体" w:eastAsia="黑体" w:cs="黑体"/>
                <w:b w:val="0"/>
                <w:bCs w:val="0"/>
                <w:color w:val="auto"/>
                <w:kern w:val="0"/>
                <w:sz w:val="20"/>
                <w:szCs w:val="21"/>
                <w:highlight w:val="none"/>
                <w:lang w:val="en-IE"/>
              </w:rPr>
              <w:t>√</w:t>
            </w: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r>
              <w:rPr>
                <w:rFonts w:hint="eastAsia" w:ascii="黑体" w:hAnsi="黑体" w:eastAsia="黑体" w:cs="黑体"/>
                <w:b w:val="0"/>
                <w:bCs w:val="0"/>
                <w:color w:val="auto"/>
                <w:kern w:val="0"/>
                <w:sz w:val="20"/>
                <w:szCs w:val="21"/>
                <w:highlight w:val="none"/>
                <w:lang w:val="en-I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29" w:type="dxa"/>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毕业要求5</w:t>
            </w: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r>
              <w:rPr>
                <w:rFonts w:hint="eastAsia" w:ascii="黑体" w:hAnsi="黑体" w:eastAsia="黑体" w:cs="黑体"/>
                <w:b w:val="0"/>
                <w:bCs w:val="0"/>
                <w:color w:val="auto"/>
                <w:kern w:val="0"/>
                <w:sz w:val="20"/>
                <w:szCs w:val="21"/>
                <w:highlight w:val="none"/>
                <w:lang w:val="en-IE"/>
              </w:rPr>
              <w:t>√</w:t>
            </w: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r>
              <w:rPr>
                <w:rFonts w:hint="eastAsia" w:ascii="黑体" w:hAnsi="黑体" w:eastAsia="黑体" w:cs="黑体"/>
                <w:b w:val="0"/>
                <w:bCs w:val="0"/>
                <w:color w:val="auto"/>
                <w:kern w:val="0"/>
                <w:sz w:val="20"/>
                <w:szCs w:val="21"/>
                <w:highlight w:val="none"/>
                <w:lang w:val="en-IE"/>
              </w:rPr>
              <w:t>√</w:t>
            </w: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r>
              <w:rPr>
                <w:rFonts w:hint="eastAsia" w:ascii="黑体" w:hAnsi="黑体" w:eastAsia="黑体" w:cs="黑体"/>
                <w:b w:val="0"/>
                <w:bCs w:val="0"/>
                <w:color w:val="auto"/>
                <w:kern w:val="0"/>
                <w:sz w:val="20"/>
                <w:szCs w:val="21"/>
                <w:highlight w:val="none"/>
                <w:lang w:val="en-IE"/>
              </w:rPr>
              <w:t>√</w:t>
            </w: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29" w:type="dxa"/>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毕业要求6</w:t>
            </w: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r>
              <w:rPr>
                <w:rFonts w:hint="eastAsia" w:ascii="黑体" w:hAnsi="黑体" w:eastAsia="黑体" w:cs="黑体"/>
                <w:b w:val="0"/>
                <w:bCs w:val="0"/>
                <w:color w:val="auto"/>
                <w:kern w:val="0"/>
                <w:sz w:val="20"/>
                <w:szCs w:val="21"/>
                <w:highlight w:val="none"/>
                <w:lang w:val="en-IE"/>
              </w:rPr>
              <w:t>√</w:t>
            </w: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lang w:eastAsia="zh-CN"/>
              </w:rPr>
            </w:pP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r>
              <w:rPr>
                <w:rFonts w:hint="eastAsia" w:ascii="黑体" w:hAnsi="黑体" w:eastAsia="黑体" w:cs="黑体"/>
                <w:b w:val="0"/>
                <w:bCs w:val="0"/>
                <w:color w:val="auto"/>
                <w:kern w:val="0"/>
                <w:sz w:val="20"/>
                <w:szCs w:val="21"/>
                <w:highlight w:val="none"/>
                <w:lang w:val="en-IE"/>
              </w:rPr>
              <w:t>√</w:t>
            </w: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r>
              <w:rPr>
                <w:rFonts w:hint="eastAsia" w:ascii="黑体" w:hAnsi="黑体" w:eastAsia="黑体" w:cs="黑体"/>
                <w:b w:val="0"/>
                <w:bCs w:val="0"/>
                <w:color w:val="auto"/>
                <w:kern w:val="0"/>
                <w:sz w:val="20"/>
                <w:szCs w:val="21"/>
                <w:highlight w:val="none"/>
                <w:lang w:val="en-IE"/>
              </w:rPr>
              <w:t>√</w:t>
            </w: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r>
              <w:rPr>
                <w:rFonts w:hint="eastAsia" w:ascii="黑体" w:hAnsi="黑体" w:eastAsia="黑体" w:cs="黑体"/>
                <w:b w:val="0"/>
                <w:bCs w:val="0"/>
                <w:color w:val="auto"/>
                <w:kern w:val="0"/>
                <w:sz w:val="20"/>
                <w:szCs w:val="21"/>
                <w:highlight w:val="none"/>
                <w:lang w:val="en-I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29" w:type="dxa"/>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毕业要求7</w:t>
            </w: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r>
              <w:rPr>
                <w:rFonts w:hint="eastAsia" w:ascii="黑体" w:hAnsi="黑体" w:eastAsia="黑体" w:cs="黑体"/>
                <w:b w:val="0"/>
                <w:bCs w:val="0"/>
                <w:color w:val="auto"/>
                <w:kern w:val="0"/>
                <w:sz w:val="20"/>
                <w:szCs w:val="21"/>
                <w:highlight w:val="none"/>
                <w:lang w:val="en-IE"/>
              </w:rPr>
              <w:t>√</w:t>
            </w: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r>
              <w:rPr>
                <w:rFonts w:hint="eastAsia" w:ascii="黑体" w:hAnsi="黑体" w:eastAsia="黑体" w:cs="黑体"/>
                <w:b w:val="0"/>
                <w:bCs w:val="0"/>
                <w:color w:val="auto"/>
                <w:kern w:val="0"/>
                <w:sz w:val="20"/>
                <w:szCs w:val="21"/>
                <w:highlight w:val="none"/>
                <w:lang w:val="en-IE"/>
              </w:rPr>
              <w:t>√</w:t>
            </w: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29" w:type="dxa"/>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毕业要求8</w:t>
            </w: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r>
              <w:rPr>
                <w:rFonts w:hint="eastAsia" w:ascii="黑体" w:hAnsi="黑体" w:eastAsia="黑体" w:cs="黑体"/>
                <w:b w:val="0"/>
                <w:bCs w:val="0"/>
                <w:color w:val="auto"/>
                <w:kern w:val="0"/>
                <w:sz w:val="20"/>
                <w:szCs w:val="21"/>
                <w:highlight w:val="none"/>
                <w:lang w:val="en-IE"/>
              </w:rPr>
              <w:t>√</w:t>
            </w: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r>
              <w:rPr>
                <w:rFonts w:hint="eastAsia" w:ascii="黑体" w:hAnsi="黑体" w:eastAsia="黑体" w:cs="黑体"/>
                <w:b w:val="0"/>
                <w:bCs w:val="0"/>
                <w:color w:val="auto"/>
                <w:kern w:val="0"/>
                <w:sz w:val="20"/>
                <w:szCs w:val="21"/>
                <w:highlight w:val="none"/>
                <w:lang w:val="en-IE"/>
              </w:rPr>
              <w:t>√</w:t>
            </w: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r>
              <w:rPr>
                <w:rFonts w:hint="eastAsia" w:ascii="黑体" w:hAnsi="黑体" w:eastAsia="黑体" w:cs="黑体"/>
                <w:b w:val="0"/>
                <w:bCs w:val="0"/>
                <w:color w:val="auto"/>
                <w:kern w:val="0"/>
                <w:sz w:val="20"/>
                <w:szCs w:val="21"/>
                <w:highlight w:val="none"/>
                <w:lang w:val="en-IE"/>
              </w:rPr>
              <w:t>√</w:t>
            </w: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29" w:type="dxa"/>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毕业要求9</w:t>
            </w: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r>
              <w:rPr>
                <w:rFonts w:hint="eastAsia" w:ascii="黑体" w:hAnsi="黑体" w:eastAsia="黑体" w:cs="黑体"/>
                <w:b w:val="0"/>
                <w:bCs w:val="0"/>
                <w:color w:val="auto"/>
                <w:kern w:val="0"/>
                <w:sz w:val="20"/>
                <w:szCs w:val="21"/>
                <w:highlight w:val="none"/>
                <w:lang w:val="en-IE"/>
              </w:rPr>
              <w:t>√</w:t>
            </w: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r>
              <w:rPr>
                <w:rFonts w:hint="eastAsia" w:ascii="黑体" w:hAnsi="黑体" w:eastAsia="黑体" w:cs="黑体"/>
                <w:b w:val="0"/>
                <w:bCs w:val="0"/>
                <w:color w:val="auto"/>
                <w:kern w:val="0"/>
                <w:sz w:val="20"/>
                <w:szCs w:val="21"/>
                <w:highlight w:val="none"/>
                <w:lang w:val="en-IE"/>
              </w:rPr>
              <w:t>√</w:t>
            </w: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929" w:type="dxa"/>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毕业要求10</w:t>
            </w: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r>
              <w:rPr>
                <w:rFonts w:hint="eastAsia" w:ascii="黑体" w:hAnsi="黑体" w:eastAsia="黑体" w:cs="黑体"/>
                <w:b w:val="0"/>
                <w:bCs w:val="0"/>
                <w:color w:val="auto"/>
                <w:kern w:val="0"/>
                <w:sz w:val="20"/>
                <w:szCs w:val="21"/>
                <w:highlight w:val="none"/>
                <w:lang w:val="en-IE"/>
              </w:rPr>
              <w:t>√</w:t>
            </w: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r>
              <w:rPr>
                <w:rFonts w:hint="eastAsia" w:ascii="黑体" w:hAnsi="黑体" w:eastAsia="黑体" w:cs="黑体"/>
                <w:b w:val="0"/>
                <w:bCs w:val="0"/>
                <w:color w:val="auto"/>
                <w:kern w:val="0"/>
                <w:sz w:val="20"/>
                <w:szCs w:val="21"/>
                <w:highlight w:val="none"/>
                <w:lang w:val="en-IE"/>
              </w:rPr>
              <w:t>√</w:t>
            </w: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929" w:type="dxa"/>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毕业要求11</w:t>
            </w: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r>
              <w:rPr>
                <w:rFonts w:hint="eastAsia" w:ascii="黑体" w:hAnsi="黑体" w:eastAsia="黑体" w:cs="黑体"/>
                <w:b w:val="0"/>
                <w:bCs w:val="0"/>
                <w:color w:val="auto"/>
                <w:kern w:val="0"/>
                <w:sz w:val="20"/>
                <w:szCs w:val="21"/>
                <w:highlight w:val="none"/>
                <w:lang w:val="en-IE"/>
              </w:rPr>
              <w:t>√</w:t>
            </w: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r>
              <w:rPr>
                <w:rFonts w:hint="eastAsia" w:ascii="黑体" w:hAnsi="黑体" w:eastAsia="黑体" w:cs="黑体"/>
                <w:b w:val="0"/>
                <w:bCs w:val="0"/>
                <w:color w:val="auto"/>
                <w:kern w:val="0"/>
                <w:sz w:val="20"/>
                <w:szCs w:val="21"/>
                <w:highlight w:val="none"/>
                <w:lang w:val="en-IE"/>
              </w:rPr>
              <w:t>√</w:t>
            </w: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929" w:type="dxa"/>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毕业要求12</w:t>
            </w: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r>
              <w:rPr>
                <w:rFonts w:hint="eastAsia" w:ascii="黑体" w:hAnsi="黑体" w:eastAsia="黑体" w:cs="黑体"/>
                <w:b w:val="0"/>
                <w:bCs w:val="0"/>
                <w:color w:val="auto"/>
                <w:kern w:val="0"/>
                <w:sz w:val="20"/>
                <w:szCs w:val="21"/>
                <w:highlight w:val="none"/>
                <w:lang w:val="en-IE"/>
              </w:rPr>
              <w:t>√</w:t>
            </w:r>
          </w:p>
        </w:tc>
        <w:tc>
          <w:tcPr>
            <w:tcW w:w="1381" w:type="dxa"/>
            <w:noWrap w:val="0"/>
            <w:vAlign w:val="center"/>
          </w:tcPr>
          <w:p>
            <w:pPr>
              <w:spacing w:line="300" w:lineRule="auto"/>
              <w:contextualSpacing/>
              <w:jc w:val="center"/>
              <w:rPr>
                <w:rFonts w:hint="eastAsia" w:ascii="黑体" w:hAnsi="黑体" w:eastAsia="黑体" w:cs="黑体"/>
                <w:b w:val="0"/>
                <w:bCs w:val="0"/>
                <w:color w:val="auto"/>
                <w:sz w:val="20"/>
                <w:szCs w:val="20"/>
                <w:highlight w:val="none"/>
              </w:rPr>
            </w:pPr>
            <w:r>
              <w:rPr>
                <w:rFonts w:hint="eastAsia" w:ascii="黑体" w:hAnsi="黑体" w:eastAsia="黑体" w:cs="黑体"/>
                <w:b w:val="0"/>
                <w:bCs w:val="0"/>
                <w:color w:val="auto"/>
                <w:kern w:val="0"/>
                <w:sz w:val="20"/>
                <w:szCs w:val="21"/>
                <w:highlight w:val="none"/>
                <w:lang w:val="en-IE"/>
              </w:rPr>
              <w:t>√</w:t>
            </w:r>
          </w:p>
        </w:tc>
      </w:tr>
    </w:tbl>
    <w:p>
      <w:pPr>
        <w:adjustRightInd w:val="0"/>
        <w:snapToGrid w:val="0"/>
        <w:spacing w:line="360" w:lineRule="auto"/>
        <w:rPr>
          <w:rFonts w:ascii="黑体" w:hAnsi="宋体" w:eastAsia="黑体"/>
          <w:b/>
          <w:color w:val="auto"/>
          <w:szCs w:val="21"/>
          <w:highlight w:val="none"/>
        </w:rPr>
      </w:pPr>
    </w:p>
    <w:p>
      <w:pPr>
        <w:adjustRightInd w:val="0"/>
        <w:snapToGrid w:val="0"/>
        <w:spacing w:line="360" w:lineRule="auto"/>
        <w:rPr>
          <w:rFonts w:ascii="黑体" w:hAnsi="宋体" w:eastAsia="黑体"/>
          <w:b/>
          <w:color w:val="auto"/>
          <w:szCs w:val="21"/>
          <w:highlight w:val="none"/>
        </w:rPr>
      </w:pPr>
    </w:p>
    <w:p>
      <w:pPr>
        <w:adjustRightInd w:val="0"/>
        <w:snapToGrid w:val="0"/>
        <w:spacing w:line="360" w:lineRule="auto"/>
        <w:rPr>
          <w:rFonts w:ascii="黑体" w:hAnsi="宋体" w:eastAsia="黑体"/>
          <w:b/>
          <w:color w:val="auto"/>
          <w:szCs w:val="21"/>
          <w:highlight w:val="none"/>
        </w:rPr>
      </w:pPr>
      <w:r>
        <w:rPr>
          <w:rFonts w:hint="eastAsia" w:ascii="黑体" w:hAnsi="宋体" w:eastAsia="黑体"/>
          <w:b/>
          <w:color w:val="auto"/>
          <w:szCs w:val="21"/>
          <w:highlight w:val="none"/>
        </w:rPr>
        <w:t>附录二：课程对毕业要求的支撑关系矩阵（H/M/L）</w:t>
      </w:r>
    </w:p>
    <w:tbl>
      <w:tblPr>
        <w:tblStyle w:val="2"/>
        <w:tblW w:w="8912" w:type="dxa"/>
        <w:jc w:val="center"/>
        <w:tblLayout w:type="fixed"/>
        <w:tblCellMar>
          <w:top w:w="0" w:type="dxa"/>
          <w:left w:w="108" w:type="dxa"/>
          <w:bottom w:w="0" w:type="dxa"/>
          <w:right w:w="108" w:type="dxa"/>
        </w:tblCellMar>
      </w:tblPr>
      <w:tblGrid>
        <w:gridCol w:w="463"/>
        <w:gridCol w:w="3062"/>
        <w:gridCol w:w="448"/>
        <w:gridCol w:w="448"/>
        <w:gridCol w:w="448"/>
        <w:gridCol w:w="448"/>
        <w:gridCol w:w="448"/>
        <w:gridCol w:w="448"/>
        <w:gridCol w:w="448"/>
        <w:gridCol w:w="448"/>
        <w:gridCol w:w="448"/>
        <w:gridCol w:w="448"/>
        <w:gridCol w:w="448"/>
        <w:gridCol w:w="459"/>
      </w:tblGrid>
      <w:tr>
        <w:tblPrEx>
          <w:tblCellMar>
            <w:top w:w="0" w:type="dxa"/>
            <w:left w:w="108" w:type="dxa"/>
            <w:bottom w:w="0" w:type="dxa"/>
            <w:right w:w="108" w:type="dxa"/>
          </w:tblCellMar>
        </w:tblPrEx>
        <w:trPr>
          <w:trHeight w:val="810" w:hRule="atLeast"/>
          <w:tblHeader/>
          <w:jc w:val="center"/>
        </w:trPr>
        <w:tc>
          <w:tcPr>
            <w:tcW w:w="4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序号</w:t>
            </w:r>
          </w:p>
        </w:tc>
        <w:tc>
          <w:tcPr>
            <w:tcW w:w="3062" w:type="dxa"/>
            <w:tcBorders>
              <w:top w:val="single" w:color="auto" w:sz="4" w:space="0"/>
              <w:left w:val="nil"/>
              <w:bottom w:val="single" w:color="000000" w:sz="4" w:space="0"/>
              <w:right w:val="single" w:color="auto" w:sz="4" w:space="0"/>
              <w:tl2br w:val="single" w:color="auto" w:sz="4" w:space="0"/>
            </w:tcBorders>
            <w:noWrap w:val="0"/>
            <w:vAlign w:val="center"/>
          </w:tcPr>
          <w:p>
            <w:pPr>
              <w:adjustRightInd w:val="0"/>
              <w:snapToGrid w:val="0"/>
              <w:ind w:firstLine="1807" w:firstLineChars="900"/>
              <w:jc w:val="both"/>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w:t>
            </w:r>
          </w:p>
          <w:p>
            <w:pPr>
              <w:adjustRightInd w:val="0"/>
              <w:snapToGrid w:val="0"/>
              <w:jc w:val="center"/>
              <w:rPr>
                <w:rFonts w:hint="eastAsia" w:ascii="宋体" w:hAnsi="宋体" w:eastAsia="宋体" w:cs="宋体"/>
                <w:b/>
                <w:bCs/>
                <w:color w:val="auto"/>
                <w:sz w:val="20"/>
                <w:szCs w:val="20"/>
                <w:highlight w:val="none"/>
              </w:rPr>
            </w:pPr>
          </w:p>
          <w:p>
            <w:pPr>
              <w:adjustRightInd w:val="0"/>
              <w:snapToGrid w:val="0"/>
              <w:ind w:firstLine="402" w:firstLineChars="200"/>
              <w:jc w:val="both"/>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课程名称</w:t>
            </w:r>
          </w:p>
        </w:tc>
        <w:tc>
          <w:tcPr>
            <w:tcW w:w="44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毕业要求1</w:t>
            </w:r>
          </w:p>
        </w:tc>
        <w:tc>
          <w:tcPr>
            <w:tcW w:w="44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毕业要求2</w:t>
            </w:r>
          </w:p>
        </w:tc>
        <w:tc>
          <w:tcPr>
            <w:tcW w:w="44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毕业要求3</w:t>
            </w:r>
          </w:p>
        </w:tc>
        <w:tc>
          <w:tcPr>
            <w:tcW w:w="44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毕业要求4</w:t>
            </w:r>
          </w:p>
        </w:tc>
        <w:tc>
          <w:tcPr>
            <w:tcW w:w="44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毕业要求5</w:t>
            </w:r>
          </w:p>
        </w:tc>
        <w:tc>
          <w:tcPr>
            <w:tcW w:w="44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毕业要求6</w:t>
            </w:r>
          </w:p>
        </w:tc>
        <w:tc>
          <w:tcPr>
            <w:tcW w:w="44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毕业要求7</w:t>
            </w:r>
          </w:p>
        </w:tc>
        <w:tc>
          <w:tcPr>
            <w:tcW w:w="44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毕业要求8</w:t>
            </w:r>
          </w:p>
        </w:tc>
        <w:tc>
          <w:tcPr>
            <w:tcW w:w="44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毕业要求9</w:t>
            </w:r>
          </w:p>
        </w:tc>
        <w:tc>
          <w:tcPr>
            <w:tcW w:w="44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毕业要求10</w:t>
            </w:r>
          </w:p>
        </w:tc>
        <w:tc>
          <w:tcPr>
            <w:tcW w:w="44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毕业要求11</w:t>
            </w:r>
          </w:p>
        </w:tc>
        <w:tc>
          <w:tcPr>
            <w:tcW w:w="459"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毕业要求12</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3062" w:type="dxa"/>
            <w:tcBorders>
              <w:top w:val="single" w:color="000000" w:sz="4" w:space="0"/>
              <w:left w:val="nil"/>
              <w:bottom w:val="single" w:color="auto" w:sz="4" w:space="0"/>
              <w:right w:val="single" w:color="auto" w:sz="4" w:space="0"/>
            </w:tcBorders>
            <w:shd w:val="clear" w:color="auto" w:fill="FFFFFF"/>
            <w:noWrap/>
            <w:vAlign w:val="center"/>
          </w:tcPr>
          <w:p>
            <w:pPr>
              <w:adjustRightInd w:val="0"/>
              <w:snapToGrid w:val="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中国近现代史纲要</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马克思主义基本原理</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思想道德与法治</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33"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毛泽东思想和中国特色社会主义理论体系概论</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485"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习近平新时代中国特色社会主义思想概论</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形势与政策(模块1～4)</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劳动教育</w:t>
            </w:r>
            <w:r>
              <w:rPr>
                <w:rFonts w:hint="eastAsia" w:ascii="宋体" w:hAnsi="宋体" w:eastAsia="宋体" w:cs="宋体"/>
                <w:color w:val="auto"/>
                <w:sz w:val="20"/>
                <w:szCs w:val="20"/>
                <w:highlight w:val="none"/>
                <w:lang w:val="en-US" w:eastAsia="zh-CN"/>
              </w:rPr>
              <w:t>B</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8</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高等数学D</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9</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线性代数</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1</w:t>
            </w:r>
            <w:r>
              <w:rPr>
                <w:rFonts w:hint="eastAsia" w:ascii="宋体" w:hAnsi="宋体" w:eastAsia="宋体" w:cs="宋体"/>
                <w:color w:val="auto"/>
                <w:sz w:val="20"/>
                <w:szCs w:val="20"/>
                <w:highlight w:val="none"/>
                <w:lang w:val="en-US" w:eastAsia="zh-CN"/>
              </w:rPr>
              <w:t>0</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概率论与数理统计</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1</w:t>
            </w:r>
            <w:r>
              <w:rPr>
                <w:rFonts w:hint="eastAsia" w:ascii="宋体" w:hAnsi="宋体" w:eastAsia="宋体" w:cs="宋体"/>
                <w:color w:val="auto"/>
                <w:sz w:val="20"/>
                <w:szCs w:val="20"/>
                <w:highlight w:val="none"/>
                <w:lang w:val="en-US" w:eastAsia="zh-CN"/>
              </w:rPr>
              <w:t>1</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离散数学</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H</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1</w:t>
            </w:r>
            <w:r>
              <w:rPr>
                <w:rFonts w:hint="eastAsia" w:ascii="宋体" w:hAnsi="宋体" w:eastAsia="宋体" w:cs="宋体"/>
                <w:color w:val="auto"/>
                <w:sz w:val="20"/>
                <w:szCs w:val="20"/>
                <w:highlight w:val="none"/>
                <w:lang w:val="en-US" w:eastAsia="zh-CN"/>
              </w:rPr>
              <w:t>2</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大学物理A/B</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1</w:t>
            </w:r>
            <w:r>
              <w:rPr>
                <w:rFonts w:hint="eastAsia" w:ascii="宋体" w:hAnsi="宋体" w:eastAsia="宋体" w:cs="宋体"/>
                <w:color w:val="auto"/>
                <w:sz w:val="20"/>
                <w:szCs w:val="20"/>
                <w:highlight w:val="none"/>
                <w:lang w:val="en-US" w:eastAsia="zh-CN"/>
              </w:rPr>
              <w:t>3</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大学物理C</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1</w:t>
            </w:r>
            <w:r>
              <w:rPr>
                <w:rFonts w:hint="eastAsia" w:ascii="宋体" w:hAnsi="宋体" w:eastAsia="宋体" w:cs="宋体"/>
                <w:color w:val="auto"/>
                <w:sz w:val="20"/>
                <w:szCs w:val="20"/>
                <w:highlight w:val="none"/>
                <w:lang w:val="en-US" w:eastAsia="zh-CN"/>
              </w:rPr>
              <w:t>4</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大学语文</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1</w:t>
            </w:r>
            <w:r>
              <w:rPr>
                <w:rFonts w:hint="eastAsia" w:ascii="宋体" w:hAnsi="宋体" w:eastAsia="宋体" w:cs="宋体"/>
                <w:color w:val="auto"/>
                <w:sz w:val="20"/>
                <w:szCs w:val="20"/>
                <w:highlight w:val="none"/>
                <w:lang w:val="en-US" w:eastAsia="zh-CN"/>
              </w:rPr>
              <w:t>5</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通用英语（日语、德语）</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M</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r>
              <w:rPr>
                <w:rFonts w:hint="eastAsia" w:ascii="宋体" w:hAnsi="宋体" w:eastAsia="宋体" w:cs="宋体"/>
                <w:color w:val="auto"/>
                <w:sz w:val="20"/>
                <w:szCs w:val="20"/>
                <w:highlight w:val="none"/>
                <w:lang w:val="en-US" w:eastAsia="zh-CN"/>
              </w:rPr>
              <w:t>6</w:t>
            </w:r>
            <w:r>
              <w:rPr>
                <w:rFonts w:hint="eastAsia" w:ascii="宋体" w:hAnsi="宋体" w:eastAsia="宋体" w:cs="宋体"/>
                <w:color w:val="auto"/>
                <w:sz w:val="20"/>
                <w:szCs w:val="20"/>
                <w:highlight w:val="none"/>
              </w:rPr>
              <w:t>7</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通识课（人文、自然、美育）</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1</w:t>
            </w:r>
            <w:r>
              <w:rPr>
                <w:rFonts w:hint="eastAsia" w:ascii="宋体" w:hAnsi="宋体" w:eastAsia="宋体" w:cs="宋体"/>
                <w:color w:val="auto"/>
                <w:sz w:val="20"/>
                <w:szCs w:val="20"/>
                <w:highlight w:val="none"/>
                <w:lang w:val="en-US" w:eastAsia="zh-CN"/>
              </w:rPr>
              <w:t>7</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军事技能</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1</w:t>
            </w:r>
            <w:r>
              <w:rPr>
                <w:rFonts w:hint="eastAsia" w:ascii="宋体" w:hAnsi="宋体" w:eastAsia="宋体" w:cs="宋体"/>
                <w:color w:val="auto"/>
                <w:sz w:val="20"/>
                <w:szCs w:val="20"/>
                <w:highlight w:val="none"/>
                <w:lang w:val="en-US" w:eastAsia="zh-CN"/>
              </w:rPr>
              <w:t>8</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军事理论</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19</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体育I～VI</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2</w:t>
            </w:r>
            <w:r>
              <w:rPr>
                <w:rFonts w:hint="eastAsia" w:ascii="宋体" w:hAnsi="宋体" w:eastAsia="宋体" w:cs="宋体"/>
                <w:color w:val="auto"/>
                <w:sz w:val="20"/>
                <w:szCs w:val="20"/>
                <w:highlight w:val="none"/>
                <w:lang w:val="en-US" w:eastAsia="zh-CN"/>
              </w:rPr>
              <w:t>0</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大学生心理健康教育</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2</w:t>
            </w:r>
            <w:r>
              <w:rPr>
                <w:rFonts w:hint="eastAsia" w:ascii="宋体" w:hAnsi="宋体" w:eastAsia="宋体" w:cs="宋体"/>
                <w:color w:val="auto"/>
                <w:sz w:val="20"/>
                <w:szCs w:val="20"/>
                <w:highlight w:val="none"/>
                <w:lang w:val="en-US" w:eastAsia="zh-CN"/>
              </w:rPr>
              <w:t>1</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第二课堂</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w:t>
            </w:r>
          </w:p>
        </w:tc>
        <w:tc>
          <w:tcPr>
            <w:tcW w:w="448"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shd w:val="clear" w:color="auto" w:fill="FFFFFF"/>
            <w:noWrap w:val="0"/>
            <w:vAlign w:val="center"/>
          </w:tcPr>
          <w:p>
            <w:pPr>
              <w:adjustRightInd w:val="0"/>
              <w:snapToGrid w:val="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2</w:t>
            </w:r>
            <w:r>
              <w:rPr>
                <w:rFonts w:hint="eastAsia" w:ascii="宋体" w:hAnsi="宋体" w:eastAsia="宋体" w:cs="宋体"/>
                <w:color w:val="auto"/>
                <w:sz w:val="20"/>
                <w:szCs w:val="20"/>
                <w:highlight w:val="none"/>
                <w:lang w:val="en-US" w:eastAsia="zh-CN"/>
              </w:rPr>
              <w:t>2</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计算机网络</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2</w:t>
            </w:r>
            <w:r>
              <w:rPr>
                <w:rFonts w:hint="eastAsia" w:ascii="宋体" w:hAnsi="宋体" w:eastAsia="宋体" w:cs="宋体"/>
                <w:color w:val="auto"/>
                <w:sz w:val="20"/>
                <w:szCs w:val="20"/>
                <w:highlight w:val="none"/>
                <w:lang w:val="en-US" w:eastAsia="zh-CN"/>
              </w:rPr>
              <w:t>3</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both"/>
              <w:rPr>
                <w:rFonts w:hint="eastAsia" w:ascii="宋体" w:hAnsi="宋体" w:eastAsia="宋体" w:cs="宋体"/>
                <w:color w:val="auto"/>
                <w:sz w:val="20"/>
                <w:szCs w:val="20"/>
                <w:highlight w:val="none"/>
              </w:rPr>
            </w:pPr>
            <w:r>
              <w:rPr>
                <w:rFonts w:hint="eastAsia" w:ascii="宋体" w:hAnsi="宋体" w:cs="宋体"/>
                <w:color w:val="auto"/>
                <w:sz w:val="20"/>
                <w:szCs w:val="20"/>
                <w:highlight w:val="none"/>
                <w:lang w:val="en-US" w:eastAsia="zh-CN"/>
              </w:rPr>
              <w:t>智能</w:t>
            </w:r>
            <w:r>
              <w:rPr>
                <w:rFonts w:hint="eastAsia" w:ascii="宋体" w:hAnsi="宋体" w:eastAsia="宋体" w:cs="宋体"/>
                <w:color w:val="auto"/>
                <w:sz w:val="20"/>
                <w:szCs w:val="20"/>
                <w:highlight w:val="none"/>
              </w:rPr>
              <w:t>需求工程</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M</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2</w:t>
            </w:r>
            <w:r>
              <w:rPr>
                <w:rFonts w:hint="eastAsia" w:ascii="宋体" w:hAnsi="宋体" w:eastAsia="宋体" w:cs="宋体"/>
                <w:color w:val="auto"/>
                <w:sz w:val="20"/>
                <w:szCs w:val="20"/>
                <w:highlight w:val="none"/>
                <w:lang w:val="en-US" w:eastAsia="zh-CN"/>
              </w:rPr>
              <w:t>4</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fldChar w:fldCharType="begin"/>
            </w:r>
            <w:r>
              <w:rPr>
                <w:rFonts w:hint="eastAsia" w:ascii="宋体" w:hAnsi="宋体" w:eastAsia="宋体" w:cs="宋体"/>
                <w:color w:val="auto"/>
                <w:sz w:val="20"/>
                <w:szCs w:val="20"/>
                <w:highlight w:val="none"/>
              </w:rPr>
              <w:instrText xml:space="preserve"> HYPERLINK "https://jx.sspu.edu.cn/eams/teachTaskSearch!info.action?lesson.id=173516" \o "查看任务详细信息" </w:instrText>
            </w:r>
            <w:r>
              <w:rPr>
                <w:rFonts w:hint="eastAsia" w:ascii="宋体" w:hAnsi="宋体" w:eastAsia="宋体" w:cs="宋体"/>
                <w:color w:val="auto"/>
                <w:sz w:val="20"/>
                <w:szCs w:val="20"/>
                <w:highlight w:val="none"/>
              </w:rPr>
              <w:fldChar w:fldCharType="separate"/>
            </w:r>
            <w:r>
              <w:rPr>
                <w:rFonts w:hint="eastAsia" w:ascii="宋体" w:hAnsi="宋体" w:eastAsia="宋体" w:cs="宋体"/>
                <w:color w:val="auto"/>
                <w:sz w:val="20"/>
                <w:szCs w:val="20"/>
                <w:highlight w:val="none"/>
              </w:rPr>
              <w:t>工程伦理</w:t>
            </w:r>
            <w:r>
              <w:rPr>
                <w:rFonts w:hint="eastAsia" w:ascii="宋体" w:hAnsi="宋体" w:eastAsia="宋体" w:cs="宋体"/>
                <w:color w:val="auto"/>
                <w:sz w:val="20"/>
                <w:szCs w:val="20"/>
                <w:highlight w:val="none"/>
              </w:rPr>
              <w:fldChar w:fldCharType="end"/>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2</w:t>
            </w:r>
            <w:r>
              <w:rPr>
                <w:rFonts w:hint="eastAsia" w:ascii="宋体" w:hAnsi="宋体" w:eastAsia="宋体" w:cs="宋体"/>
                <w:color w:val="auto"/>
                <w:sz w:val="20"/>
                <w:szCs w:val="20"/>
                <w:highlight w:val="none"/>
                <w:lang w:val="en-US" w:eastAsia="zh-CN"/>
              </w:rPr>
              <w:t>5</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软件工程专业导论</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H</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2</w:t>
            </w:r>
            <w:r>
              <w:rPr>
                <w:rFonts w:hint="eastAsia" w:ascii="宋体" w:hAnsi="宋体" w:eastAsia="宋体" w:cs="宋体"/>
                <w:color w:val="auto"/>
                <w:sz w:val="20"/>
                <w:szCs w:val="20"/>
                <w:highlight w:val="none"/>
                <w:lang w:val="en-US" w:eastAsia="zh-CN"/>
              </w:rPr>
              <w:t>6</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程序设计基础</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2</w:t>
            </w:r>
            <w:r>
              <w:rPr>
                <w:rFonts w:hint="eastAsia" w:ascii="宋体" w:hAnsi="宋体" w:eastAsia="宋体" w:cs="宋体"/>
                <w:color w:val="auto"/>
                <w:sz w:val="20"/>
                <w:szCs w:val="20"/>
                <w:highlight w:val="none"/>
                <w:lang w:val="en-US" w:eastAsia="zh-CN"/>
              </w:rPr>
              <w:t>7</w:t>
            </w:r>
          </w:p>
        </w:tc>
        <w:tc>
          <w:tcPr>
            <w:tcW w:w="3062" w:type="dxa"/>
            <w:tcBorders>
              <w:top w:val="nil"/>
              <w:left w:val="nil"/>
              <w:bottom w:val="single" w:color="auto" w:sz="4" w:space="0"/>
              <w:right w:val="single" w:color="auto" w:sz="4" w:space="0"/>
            </w:tcBorders>
            <w:shd w:val="clear" w:color="auto" w:fill="FFFFFF"/>
            <w:noWrap/>
            <w:vAlign w:val="center"/>
          </w:tcPr>
          <w:p>
            <w:pPr>
              <w:adjustRightInd w:val="0"/>
              <w:snapToGrid w:val="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数据结构与算法</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L</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28</w:t>
            </w:r>
          </w:p>
        </w:tc>
        <w:tc>
          <w:tcPr>
            <w:tcW w:w="3062" w:type="dxa"/>
            <w:tcBorders>
              <w:top w:val="nil"/>
              <w:left w:val="nil"/>
              <w:bottom w:val="single" w:color="auto" w:sz="4" w:space="0"/>
              <w:right w:val="single" w:color="auto" w:sz="4" w:space="0"/>
            </w:tcBorders>
            <w:noWrap/>
            <w:vAlign w:val="center"/>
          </w:tcPr>
          <w:p>
            <w:pPr>
              <w:adjustRightInd w:val="0"/>
              <w:snapToGrid w:val="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数据库系统概论</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29</w:t>
            </w:r>
          </w:p>
        </w:tc>
        <w:tc>
          <w:tcPr>
            <w:tcW w:w="3062" w:type="dxa"/>
            <w:tcBorders>
              <w:top w:val="nil"/>
              <w:left w:val="nil"/>
              <w:bottom w:val="single" w:color="auto" w:sz="4" w:space="0"/>
              <w:right w:val="single" w:color="auto" w:sz="4" w:space="0"/>
            </w:tcBorders>
            <w:noWrap/>
            <w:vAlign w:val="center"/>
          </w:tcPr>
          <w:p>
            <w:pPr>
              <w:adjustRightInd w:val="0"/>
              <w:snapToGrid w:val="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算法设计与分析</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30</w:t>
            </w:r>
          </w:p>
        </w:tc>
        <w:tc>
          <w:tcPr>
            <w:tcW w:w="3062" w:type="dxa"/>
            <w:tcBorders>
              <w:top w:val="nil"/>
              <w:left w:val="nil"/>
              <w:bottom w:val="single" w:color="auto" w:sz="4" w:space="0"/>
              <w:right w:val="single" w:color="auto" w:sz="4" w:space="0"/>
            </w:tcBorders>
            <w:noWrap/>
            <w:vAlign w:val="center"/>
          </w:tcPr>
          <w:p>
            <w:pPr>
              <w:adjustRightInd w:val="0"/>
              <w:snapToGrid w:val="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软件工程概论</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31</w:t>
            </w:r>
          </w:p>
        </w:tc>
        <w:tc>
          <w:tcPr>
            <w:tcW w:w="3062" w:type="dxa"/>
            <w:tcBorders>
              <w:top w:val="nil"/>
              <w:left w:val="nil"/>
              <w:bottom w:val="single" w:color="auto" w:sz="4" w:space="0"/>
              <w:right w:val="single" w:color="auto" w:sz="4" w:space="0"/>
            </w:tcBorders>
            <w:noWrap/>
            <w:vAlign w:val="center"/>
          </w:tcPr>
          <w:p>
            <w:pPr>
              <w:adjustRightInd w:val="0"/>
              <w:snapToGrid w:val="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计算机组成原理</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32</w:t>
            </w:r>
          </w:p>
        </w:tc>
        <w:tc>
          <w:tcPr>
            <w:tcW w:w="3062" w:type="dxa"/>
            <w:tcBorders>
              <w:top w:val="nil"/>
              <w:left w:val="nil"/>
              <w:bottom w:val="single" w:color="auto" w:sz="4" w:space="0"/>
              <w:right w:val="single" w:color="auto" w:sz="4" w:space="0"/>
            </w:tcBorders>
            <w:noWrap/>
            <w:vAlign w:val="center"/>
          </w:tcPr>
          <w:p>
            <w:pPr>
              <w:adjustRightInd w:val="0"/>
              <w:snapToGrid w:val="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人工智能导论</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33</w:t>
            </w:r>
          </w:p>
        </w:tc>
        <w:tc>
          <w:tcPr>
            <w:tcW w:w="3062" w:type="dxa"/>
            <w:tcBorders>
              <w:top w:val="nil"/>
              <w:left w:val="nil"/>
              <w:bottom w:val="single" w:color="auto" w:sz="4" w:space="0"/>
              <w:right w:val="single" w:color="auto" w:sz="4" w:space="0"/>
            </w:tcBorders>
            <w:noWrap/>
            <w:vAlign w:val="center"/>
          </w:tcPr>
          <w:p>
            <w:pPr>
              <w:adjustRightInd w:val="0"/>
              <w:snapToGrid w:val="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面向对象分析与设计</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34</w:t>
            </w:r>
          </w:p>
        </w:tc>
        <w:tc>
          <w:tcPr>
            <w:tcW w:w="3062" w:type="dxa"/>
            <w:tcBorders>
              <w:top w:val="nil"/>
              <w:left w:val="nil"/>
              <w:bottom w:val="single" w:color="auto" w:sz="4" w:space="0"/>
              <w:right w:val="single" w:color="auto" w:sz="4" w:space="0"/>
            </w:tcBorders>
            <w:noWrap/>
            <w:vAlign w:val="center"/>
          </w:tcPr>
          <w:p>
            <w:pPr>
              <w:adjustRightInd w:val="0"/>
              <w:snapToGrid w:val="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操作系统</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35</w:t>
            </w:r>
          </w:p>
        </w:tc>
        <w:tc>
          <w:tcPr>
            <w:tcW w:w="3062" w:type="dxa"/>
            <w:tcBorders>
              <w:top w:val="nil"/>
              <w:left w:val="nil"/>
              <w:bottom w:val="single" w:color="auto" w:sz="4" w:space="0"/>
              <w:right w:val="single" w:color="auto" w:sz="4" w:space="0"/>
            </w:tcBorders>
            <w:noWrap/>
            <w:vAlign w:val="center"/>
          </w:tcPr>
          <w:p>
            <w:pPr>
              <w:adjustRightInd w:val="0"/>
              <w:snapToGrid w:val="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Web前端开发技术</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36</w:t>
            </w:r>
          </w:p>
        </w:tc>
        <w:tc>
          <w:tcPr>
            <w:tcW w:w="3062" w:type="dxa"/>
            <w:tcBorders>
              <w:top w:val="nil"/>
              <w:left w:val="nil"/>
              <w:bottom w:val="single" w:color="auto" w:sz="4" w:space="0"/>
              <w:right w:val="single" w:color="auto" w:sz="4" w:space="0"/>
            </w:tcBorders>
            <w:noWrap/>
            <w:vAlign w:val="center"/>
          </w:tcPr>
          <w:p>
            <w:pPr>
              <w:adjustRightInd w:val="0"/>
              <w:snapToGrid w:val="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Java程序设计</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37</w:t>
            </w:r>
          </w:p>
        </w:tc>
        <w:tc>
          <w:tcPr>
            <w:tcW w:w="3062" w:type="dxa"/>
            <w:tcBorders>
              <w:top w:val="nil"/>
              <w:left w:val="nil"/>
              <w:bottom w:val="single" w:color="auto" w:sz="4" w:space="0"/>
              <w:right w:val="single" w:color="auto" w:sz="4" w:space="0"/>
            </w:tcBorders>
            <w:noWrap/>
            <w:vAlign w:val="center"/>
          </w:tcPr>
          <w:p>
            <w:pPr>
              <w:adjustRightInd w:val="0"/>
              <w:snapToGrid w:val="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数据库设计与应用程序开发</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38</w:t>
            </w:r>
          </w:p>
        </w:tc>
        <w:tc>
          <w:tcPr>
            <w:tcW w:w="3062" w:type="dxa"/>
            <w:tcBorders>
              <w:top w:val="nil"/>
              <w:left w:val="nil"/>
              <w:bottom w:val="single" w:color="auto" w:sz="4" w:space="0"/>
              <w:right w:val="single" w:color="auto" w:sz="4" w:space="0"/>
            </w:tcBorders>
            <w:noWrap/>
            <w:vAlign w:val="center"/>
          </w:tcPr>
          <w:p>
            <w:pPr>
              <w:adjustRightInd w:val="0"/>
              <w:snapToGrid w:val="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软件质量保证与测试</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39</w:t>
            </w:r>
          </w:p>
        </w:tc>
        <w:tc>
          <w:tcPr>
            <w:tcW w:w="3062" w:type="dxa"/>
            <w:tcBorders>
              <w:top w:val="nil"/>
              <w:left w:val="nil"/>
              <w:bottom w:val="single" w:color="auto" w:sz="4" w:space="0"/>
              <w:right w:val="single" w:color="auto" w:sz="4" w:space="0"/>
            </w:tcBorders>
            <w:noWrap/>
            <w:vAlign w:val="center"/>
          </w:tcPr>
          <w:p>
            <w:pPr>
              <w:adjustRightInd w:val="0"/>
              <w:snapToGrid w:val="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编译原理</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40</w:t>
            </w:r>
          </w:p>
        </w:tc>
        <w:tc>
          <w:tcPr>
            <w:tcW w:w="3062" w:type="dxa"/>
            <w:tcBorders>
              <w:top w:val="nil"/>
              <w:left w:val="nil"/>
              <w:bottom w:val="single" w:color="auto" w:sz="4" w:space="0"/>
              <w:right w:val="single" w:color="auto" w:sz="4" w:space="0"/>
            </w:tcBorders>
            <w:noWrap/>
            <w:vAlign w:val="center"/>
          </w:tcPr>
          <w:p>
            <w:pPr>
              <w:adjustRightInd w:val="0"/>
              <w:snapToGrid w:val="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软件项目管理</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41</w:t>
            </w:r>
          </w:p>
        </w:tc>
        <w:tc>
          <w:tcPr>
            <w:tcW w:w="3062" w:type="dxa"/>
            <w:tcBorders>
              <w:top w:val="nil"/>
              <w:left w:val="nil"/>
              <w:bottom w:val="single" w:color="auto" w:sz="4" w:space="0"/>
              <w:right w:val="single" w:color="auto" w:sz="4" w:space="0"/>
            </w:tcBorders>
            <w:noWrap/>
            <w:vAlign w:val="center"/>
          </w:tcPr>
          <w:p>
            <w:pPr>
              <w:adjustRightInd w:val="0"/>
              <w:snapToGrid w:val="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设计模式</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42</w:t>
            </w:r>
          </w:p>
        </w:tc>
        <w:tc>
          <w:tcPr>
            <w:tcW w:w="3062" w:type="dxa"/>
            <w:tcBorders>
              <w:top w:val="nil"/>
              <w:left w:val="nil"/>
              <w:bottom w:val="single" w:color="auto" w:sz="4" w:space="0"/>
              <w:right w:val="single" w:color="auto" w:sz="4" w:space="0"/>
            </w:tcBorders>
            <w:noWrap/>
            <w:vAlign w:val="center"/>
          </w:tcPr>
          <w:p>
            <w:pPr>
              <w:adjustRightInd w:val="0"/>
              <w:snapToGrid w:val="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Web开发技术</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43</w:t>
            </w:r>
          </w:p>
        </w:tc>
        <w:tc>
          <w:tcPr>
            <w:tcW w:w="3062" w:type="dxa"/>
            <w:tcBorders>
              <w:top w:val="nil"/>
              <w:left w:val="nil"/>
              <w:bottom w:val="single" w:color="auto" w:sz="4" w:space="0"/>
              <w:right w:val="single" w:color="auto" w:sz="4" w:space="0"/>
            </w:tcBorders>
            <w:noWrap/>
            <w:vAlign w:val="center"/>
          </w:tcPr>
          <w:p>
            <w:pPr>
              <w:adjustRightInd w:val="0"/>
              <w:snapToGrid w:val="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移动终端软件开发</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44</w:t>
            </w:r>
          </w:p>
        </w:tc>
        <w:tc>
          <w:tcPr>
            <w:tcW w:w="3062" w:type="dxa"/>
            <w:tcBorders>
              <w:top w:val="nil"/>
              <w:left w:val="nil"/>
              <w:bottom w:val="single" w:color="auto" w:sz="4" w:space="0"/>
              <w:right w:val="single" w:color="auto" w:sz="4" w:space="0"/>
            </w:tcBorders>
            <w:noWrap/>
            <w:vAlign w:val="center"/>
          </w:tcPr>
          <w:p>
            <w:pPr>
              <w:adjustRightInd w:val="0"/>
              <w:snapToGrid w:val="0"/>
              <w:jc w:val="both"/>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智能</w:t>
            </w:r>
            <w:r>
              <w:rPr>
                <w:rFonts w:hint="eastAsia" w:ascii="宋体" w:hAnsi="宋体" w:eastAsia="宋体" w:cs="宋体"/>
                <w:color w:val="auto"/>
                <w:sz w:val="20"/>
                <w:szCs w:val="20"/>
                <w:highlight w:val="none"/>
                <w:lang w:val="en-US" w:eastAsia="zh-CN"/>
              </w:rPr>
              <w:t>数据分析与应用</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45</w:t>
            </w:r>
          </w:p>
        </w:tc>
        <w:tc>
          <w:tcPr>
            <w:tcW w:w="3062" w:type="dxa"/>
            <w:tcBorders>
              <w:top w:val="nil"/>
              <w:left w:val="nil"/>
              <w:bottom w:val="single" w:color="auto" w:sz="4" w:space="0"/>
              <w:right w:val="single" w:color="auto" w:sz="4" w:space="0"/>
            </w:tcBorders>
            <w:noWrap/>
            <w:vAlign w:val="center"/>
          </w:tcPr>
          <w:p>
            <w:pPr>
              <w:adjustRightInd w:val="0"/>
              <w:snapToGrid w:val="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智能交互技术</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46</w:t>
            </w:r>
          </w:p>
        </w:tc>
        <w:tc>
          <w:tcPr>
            <w:tcW w:w="3062" w:type="dxa"/>
            <w:tcBorders>
              <w:top w:val="nil"/>
              <w:left w:val="nil"/>
              <w:bottom w:val="single" w:color="auto" w:sz="4" w:space="0"/>
              <w:right w:val="single" w:color="auto" w:sz="4" w:space="0"/>
            </w:tcBorders>
            <w:noWrap/>
            <w:vAlign w:val="center"/>
          </w:tcPr>
          <w:p>
            <w:pPr>
              <w:adjustRightInd w:val="0"/>
              <w:snapToGrid w:val="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网站技术架构及应用</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47</w:t>
            </w:r>
          </w:p>
        </w:tc>
        <w:tc>
          <w:tcPr>
            <w:tcW w:w="3062" w:type="dxa"/>
            <w:tcBorders>
              <w:top w:val="nil"/>
              <w:left w:val="nil"/>
              <w:bottom w:val="single" w:color="auto" w:sz="4" w:space="0"/>
              <w:right w:val="single" w:color="auto" w:sz="4" w:space="0"/>
            </w:tcBorders>
            <w:noWrap/>
            <w:vAlign w:val="center"/>
          </w:tcPr>
          <w:p>
            <w:pPr>
              <w:adjustRightInd w:val="0"/>
              <w:snapToGrid w:val="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机器学习</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48</w:t>
            </w:r>
          </w:p>
        </w:tc>
        <w:tc>
          <w:tcPr>
            <w:tcW w:w="3062" w:type="dxa"/>
            <w:tcBorders>
              <w:top w:val="nil"/>
              <w:left w:val="nil"/>
              <w:bottom w:val="single" w:color="auto" w:sz="4" w:space="0"/>
              <w:right w:val="single" w:color="auto" w:sz="4" w:space="0"/>
            </w:tcBorders>
            <w:noWrap/>
            <w:vAlign w:val="center"/>
          </w:tcPr>
          <w:p>
            <w:pPr>
              <w:widowControl/>
              <w:adjustRightInd w:val="0"/>
              <w:snapToGrid w:val="0"/>
              <w:jc w:val="left"/>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kern w:val="0"/>
                <w:sz w:val="20"/>
                <w:szCs w:val="20"/>
                <w:highlight w:val="none"/>
                <w:lang w:bidi="ar"/>
              </w:rPr>
              <w:t>基础工程训练B</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kern w:val="0"/>
                <w:sz w:val="20"/>
                <w:szCs w:val="20"/>
                <w:highlight w:val="none"/>
                <w:lang w:bidi="ar"/>
              </w:rPr>
              <w:t>L</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49</w:t>
            </w:r>
          </w:p>
        </w:tc>
        <w:tc>
          <w:tcPr>
            <w:tcW w:w="3062" w:type="dxa"/>
            <w:tcBorders>
              <w:top w:val="nil"/>
              <w:left w:val="nil"/>
              <w:bottom w:val="single" w:color="auto" w:sz="4" w:space="0"/>
              <w:right w:val="single" w:color="auto" w:sz="4" w:space="0"/>
            </w:tcBorders>
            <w:noWrap/>
            <w:vAlign w:val="center"/>
          </w:tcPr>
          <w:p>
            <w:pPr>
              <w:adjustRightInd w:val="0"/>
              <w:snapToGrid w:val="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程序设计与实践</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50</w:t>
            </w:r>
          </w:p>
        </w:tc>
        <w:tc>
          <w:tcPr>
            <w:tcW w:w="3062" w:type="dxa"/>
            <w:tcBorders>
              <w:top w:val="nil"/>
              <w:left w:val="nil"/>
              <w:bottom w:val="single" w:color="auto" w:sz="4" w:space="0"/>
              <w:right w:val="single" w:color="auto" w:sz="4" w:space="0"/>
            </w:tcBorders>
            <w:noWrap/>
            <w:vAlign w:val="center"/>
          </w:tcPr>
          <w:p>
            <w:pPr>
              <w:adjustRightInd w:val="0"/>
              <w:snapToGrid w:val="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数据结构与算法课程实习</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51</w:t>
            </w:r>
          </w:p>
        </w:tc>
        <w:tc>
          <w:tcPr>
            <w:tcW w:w="3062" w:type="dxa"/>
            <w:tcBorders>
              <w:top w:val="nil"/>
              <w:left w:val="nil"/>
              <w:bottom w:val="single" w:color="auto" w:sz="4" w:space="0"/>
              <w:right w:val="single" w:color="auto" w:sz="4" w:space="0"/>
            </w:tcBorders>
            <w:noWrap/>
            <w:vAlign w:val="center"/>
          </w:tcPr>
          <w:p>
            <w:pPr>
              <w:adjustRightInd w:val="0"/>
              <w:snapToGrid w:val="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数据库系统课程实习</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52</w:t>
            </w:r>
          </w:p>
        </w:tc>
        <w:tc>
          <w:tcPr>
            <w:tcW w:w="3062" w:type="dxa"/>
            <w:tcBorders>
              <w:top w:val="nil"/>
              <w:left w:val="nil"/>
              <w:bottom w:val="single" w:color="auto" w:sz="4" w:space="0"/>
              <w:right w:val="single" w:color="auto" w:sz="4" w:space="0"/>
            </w:tcBorders>
            <w:noWrap/>
            <w:vAlign w:val="center"/>
          </w:tcPr>
          <w:p>
            <w:pPr>
              <w:adjustRightInd w:val="0"/>
              <w:snapToGrid w:val="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软件设计与开发I</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53</w:t>
            </w:r>
          </w:p>
        </w:tc>
        <w:tc>
          <w:tcPr>
            <w:tcW w:w="3062" w:type="dxa"/>
            <w:tcBorders>
              <w:top w:val="nil"/>
              <w:left w:val="nil"/>
              <w:bottom w:val="single" w:color="auto" w:sz="4" w:space="0"/>
              <w:right w:val="single" w:color="auto" w:sz="4" w:space="0"/>
            </w:tcBorders>
            <w:noWrap/>
            <w:vAlign w:val="center"/>
          </w:tcPr>
          <w:p>
            <w:pPr>
              <w:adjustRightInd w:val="0"/>
              <w:snapToGrid w:val="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软件设计与开发II</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55</w:t>
            </w:r>
          </w:p>
        </w:tc>
        <w:tc>
          <w:tcPr>
            <w:tcW w:w="3062" w:type="dxa"/>
            <w:tcBorders>
              <w:top w:val="nil"/>
              <w:left w:val="nil"/>
              <w:bottom w:val="single" w:color="auto" w:sz="4" w:space="0"/>
              <w:right w:val="single" w:color="auto" w:sz="4" w:space="0"/>
            </w:tcBorders>
            <w:noWrap/>
            <w:vAlign w:val="center"/>
          </w:tcPr>
          <w:p>
            <w:pPr>
              <w:adjustRightInd w:val="0"/>
              <w:snapToGrid w:val="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非关系数据库实习</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r>
      <w:tr>
        <w:tblPrEx>
          <w:tblCellMar>
            <w:top w:w="0" w:type="dxa"/>
            <w:left w:w="108" w:type="dxa"/>
            <w:bottom w:w="0" w:type="dxa"/>
            <w:right w:w="108" w:type="dxa"/>
          </w:tblCellMar>
        </w:tblPrEx>
        <w:trPr>
          <w:jc w:val="center"/>
        </w:trPr>
        <w:tc>
          <w:tcPr>
            <w:tcW w:w="463"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56</w:t>
            </w:r>
          </w:p>
        </w:tc>
        <w:tc>
          <w:tcPr>
            <w:tcW w:w="3062" w:type="dxa"/>
            <w:tcBorders>
              <w:top w:val="nil"/>
              <w:left w:val="nil"/>
              <w:bottom w:val="single" w:color="auto" w:sz="4" w:space="0"/>
              <w:right w:val="single" w:color="auto" w:sz="4" w:space="0"/>
            </w:tcBorders>
            <w:noWrap/>
            <w:vAlign w:val="center"/>
          </w:tcPr>
          <w:p>
            <w:pPr>
              <w:adjustRightInd w:val="0"/>
              <w:snapToGrid w:val="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劳动教育B</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L</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57</w:t>
            </w:r>
          </w:p>
        </w:tc>
        <w:tc>
          <w:tcPr>
            <w:tcW w:w="3062" w:type="dxa"/>
            <w:tcBorders>
              <w:top w:val="nil"/>
              <w:left w:val="nil"/>
              <w:bottom w:val="single" w:color="auto" w:sz="4" w:space="0"/>
              <w:right w:val="single" w:color="auto" w:sz="4" w:space="0"/>
            </w:tcBorders>
            <w:noWrap/>
            <w:vAlign w:val="center"/>
          </w:tcPr>
          <w:p>
            <w:pPr>
              <w:adjustRightInd w:val="0"/>
              <w:snapToGrid w:val="0"/>
              <w:jc w:val="both"/>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LLM驱动</w:t>
            </w:r>
            <w:r>
              <w:rPr>
                <w:rFonts w:hint="eastAsia" w:ascii="宋体" w:hAnsi="宋体" w:eastAsia="宋体" w:cs="宋体"/>
                <w:color w:val="auto"/>
                <w:sz w:val="20"/>
                <w:szCs w:val="20"/>
                <w:highlight w:val="none"/>
                <w:lang w:val="en-US" w:eastAsia="zh-CN"/>
              </w:rPr>
              <w:t>测试实习</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58</w:t>
            </w:r>
          </w:p>
        </w:tc>
        <w:tc>
          <w:tcPr>
            <w:tcW w:w="3062" w:type="dxa"/>
            <w:tcBorders>
              <w:top w:val="nil"/>
              <w:left w:val="nil"/>
              <w:bottom w:val="single" w:color="auto" w:sz="4" w:space="0"/>
              <w:right w:val="single" w:color="auto" w:sz="4" w:space="0"/>
            </w:tcBorders>
            <w:noWrap/>
            <w:vAlign w:val="center"/>
          </w:tcPr>
          <w:p>
            <w:pPr>
              <w:adjustRightInd w:val="0"/>
              <w:snapToGrid w:val="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软件工程专业创新创业</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59</w:t>
            </w:r>
          </w:p>
        </w:tc>
        <w:tc>
          <w:tcPr>
            <w:tcW w:w="3062" w:type="dxa"/>
            <w:tcBorders>
              <w:top w:val="nil"/>
              <w:left w:val="nil"/>
              <w:bottom w:val="single" w:color="auto" w:sz="4" w:space="0"/>
              <w:right w:val="single" w:color="auto" w:sz="4" w:space="0"/>
            </w:tcBorders>
            <w:noWrap/>
            <w:vAlign w:val="center"/>
          </w:tcPr>
          <w:p>
            <w:pPr>
              <w:adjustRightInd w:val="0"/>
              <w:snapToGrid w:val="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软件设计与开发III</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r>
      <w:tr>
        <w:tblPrEx>
          <w:tblCellMar>
            <w:top w:w="0" w:type="dxa"/>
            <w:left w:w="108" w:type="dxa"/>
            <w:bottom w:w="0" w:type="dxa"/>
            <w:right w:w="108" w:type="dxa"/>
          </w:tblCellMar>
        </w:tblPrEx>
        <w:trPr>
          <w:trHeight w:val="506" w:hRule="exact"/>
          <w:jc w:val="center"/>
        </w:trPr>
        <w:tc>
          <w:tcPr>
            <w:tcW w:w="463"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60</w:t>
            </w:r>
          </w:p>
        </w:tc>
        <w:tc>
          <w:tcPr>
            <w:tcW w:w="3062" w:type="dxa"/>
            <w:tcBorders>
              <w:top w:val="nil"/>
              <w:left w:val="nil"/>
              <w:bottom w:val="single" w:color="auto" w:sz="4" w:space="0"/>
              <w:right w:val="single" w:color="auto" w:sz="4" w:space="0"/>
            </w:tcBorders>
            <w:noWrap/>
            <w:vAlign w:val="center"/>
          </w:tcPr>
          <w:p>
            <w:pPr>
              <w:adjustRightInd w:val="0"/>
              <w:snapToGrid w:val="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软件工程专业毕业实习与毕业设计（论文）</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61</w:t>
            </w:r>
          </w:p>
        </w:tc>
        <w:tc>
          <w:tcPr>
            <w:tcW w:w="3062" w:type="dxa"/>
            <w:tcBorders>
              <w:top w:val="nil"/>
              <w:left w:val="nil"/>
              <w:bottom w:val="single" w:color="auto" w:sz="4" w:space="0"/>
              <w:right w:val="single" w:color="auto" w:sz="4" w:space="0"/>
            </w:tcBorders>
            <w:noWrap/>
            <w:vAlign w:val="center"/>
          </w:tcPr>
          <w:p>
            <w:pPr>
              <w:adjustRightInd w:val="0"/>
              <w:snapToGrid w:val="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网站架构项目</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62</w:t>
            </w:r>
          </w:p>
        </w:tc>
        <w:tc>
          <w:tcPr>
            <w:tcW w:w="3062" w:type="dxa"/>
            <w:tcBorders>
              <w:top w:val="nil"/>
              <w:left w:val="nil"/>
              <w:bottom w:val="single" w:color="auto" w:sz="4" w:space="0"/>
              <w:right w:val="single" w:color="auto" w:sz="4" w:space="0"/>
            </w:tcBorders>
            <w:noWrap/>
            <w:vAlign w:val="center"/>
          </w:tcPr>
          <w:p>
            <w:pPr>
              <w:adjustRightInd w:val="0"/>
              <w:snapToGrid w:val="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移动终端开发项目</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r>
      <w:tr>
        <w:tblPrEx>
          <w:tblCellMar>
            <w:top w:w="0" w:type="dxa"/>
            <w:left w:w="108" w:type="dxa"/>
            <w:bottom w:w="0" w:type="dxa"/>
            <w:right w:w="108" w:type="dxa"/>
          </w:tblCellMar>
        </w:tblPrEx>
        <w:trPr>
          <w:jc w:val="center"/>
        </w:trPr>
        <w:tc>
          <w:tcPr>
            <w:tcW w:w="463"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63</w:t>
            </w:r>
          </w:p>
        </w:tc>
        <w:tc>
          <w:tcPr>
            <w:tcW w:w="3062" w:type="dxa"/>
            <w:tcBorders>
              <w:top w:val="nil"/>
              <w:left w:val="nil"/>
              <w:bottom w:val="single" w:color="auto" w:sz="4" w:space="0"/>
              <w:right w:val="single" w:color="auto" w:sz="4" w:space="0"/>
            </w:tcBorders>
            <w:noWrap/>
            <w:vAlign w:val="center"/>
          </w:tcPr>
          <w:p>
            <w:pPr>
              <w:adjustRightInd w:val="0"/>
              <w:snapToGrid w:val="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智能分析应用项目</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H</w:t>
            </w: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48"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p>
        </w:tc>
        <w:tc>
          <w:tcPr>
            <w:tcW w:w="45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w:t>
            </w:r>
          </w:p>
        </w:tc>
      </w:tr>
    </w:tbl>
    <w:p>
      <w:pPr>
        <w:rPr>
          <w:rFonts w:hint="eastAsia" w:ascii="宋体" w:hAnsi="宋体" w:cs="宋体"/>
          <w:b/>
          <w:bCs/>
          <w:color w:val="auto"/>
          <w:szCs w:val="21"/>
          <w:highlight w:val="none"/>
        </w:rPr>
      </w:pPr>
    </w:p>
    <w:p>
      <w:pPr>
        <w:rPr>
          <w:rFonts w:ascii="宋体" w:hAnsi="宋体" w:cs="宋体"/>
          <w:b/>
          <w:bCs/>
          <w:color w:val="auto"/>
          <w:szCs w:val="21"/>
          <w:highlight w:val="none"/>
        </w:rPr>
      </w:pPr>
      <w:r>
        <w:rPr>
          <w:rFonts w:hint="eastAsia" w:ascii="宋体" w:hAnsi="宋体" w:cs="宋体"/>
          <w:b/>
          <w:bCs/>
          <w:color w:val="auto"/>
          <w:szCs w:val="21"/>
          <w:highlight w:val="none"/>
        </w:rPr>
        <w:t>备注：</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课程对毕业要求的支撑强度分别用“H/高、M/中、L/弱”表示；</w:t>
      </w:r>
    </w:p>
    <w:p>
      <w:pPr>
        <w:ind w:left="2" w:leftChars="1" w:firstLine="420" w:firstLineChars="200"/>
        <w:rPr>
          <w:rFonts w:ascii="宋体" w:hAnsi="宋体" w:cs="宋体"/>
          <w:color w:val="auto"/>
          <w:szCs w:val="21"/>
          <w:highlight w:val="none"/>
        </w:rPr>
      </w:pPr>
      <w:r>
        <w:rPr>
          <w:rFonts w:hint="eastAsia" w:ascii="宋体" w:hAnsi="宋体" w:cs="宋体"/>
          <w:color w:val="auto"/>
          <w:szCs w:val="21"/>
          <w:highlight w:val="none"/>
        </w:rPr>
        <w:t>支撑强度的含义是：该课程覆盖毕业要求指标点的多寡，H至少覆盖80%，M至少覆盖50%，L至少覆盖30%。</w:t>
      </w:r>
    </w:p>
    <w:p>
      <w:pPr>
        <w:rPr>
          <w:color w:val="auto"/>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jI2NWNlNTU0ZGMwNGZiM2M1M2QzYWExNTk1MmEifQ=="/>
  </w:docVars>
  <w:rsids>
    <w:rsidRoot w:val="08E11541"/>
    <w:rsid w:val="00FF56BA"/>
    <w:rsid w:val="06F265AD"/>
    <w:rsid w:val="08E11541"/>
    <w:rsid w:val="0C4379D0"/>
    <w:rsid w:val="0F1F0D18"/>
    <w:rsid w:val="0F840C04"/>
    <w:rsid w:val="126A4A7F"/>
    <w:rsid w:val="155D09CB"/>
    <w:rsid w:val="1BD52F7B"/>
    <w:rsid w:val="1F680BA2"/>
    <w:rsid w:val="21464BF4"/>
    <w:rsid w:val="284D6B87"/>
    <w:rsid w:val="29194CBB"/>
    <w:rsid w:val="2D185588"/>
    <w:rsid w:val="34FF5FF4"/>
    <w:rsid w:val="383C2C6C"/>
    <w:rsid w:val="3AA06461"/>
    <w:rsid w:val="3DC140EE"/>
    <w:rsid w:val="3FB9378D"/>
    <w:rsid w:val="429F0917"/>
    <w:rsid w:val="43F73926"/>
    <w:rsid w:val="4522685D"/>
    <w:rsid w:val="4A4A0D21"/>
    <w:rsid w:val="4BB834BA"/>
    <w:rsid w:val="4CA144E3"/>
    <w:rsid w:val="4F360055"/>
    <w:rsid w:val="50421957"/>
    <w:rsid w:val="577A25C0"/>
    <w:rsid w:val="58C15DFD"/>
    <w:rsid w:val="5C564D8D"/>
    <w:rsid w:val="5F117C07"/>
    <w:rsid w:val="66CD08B8"/>
    <w:rsid w:val="69185A39"/>
    <w:rsid w:val="6BCB61ED"/>
    <w:rsid w:val="6F195604"/>
    <w:rsid w:val="71211F2C"/>
    <w:rsid w:val="73572C3B"/>
    <w:rsid w:val="78BD3D4A"/>
    <w:rsid w:val="790F658D"/>
    <w:rsid w:val="7C7B0FE1"/>
    <w:rsid w:val="7D9359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xl35"/>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Tahoma"/>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6728</Words>
  <Characters>7874</Characters>
  <Lines>0</Lines>
  <Paragraphs>0</Paragraphs>
  <TotalTime>1</TotalTime>
  <ScaleCrop>false</ScaleCrop>
  <LinksUpToDate>false</LinksUpToDate>
  <CharactersWithSpaces>7969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2023-09-01T07:00:00Z</dcterms:created>
  <dc:creator>WPS_1635491849</dc:creator>
  <cp:lastModifiedBy>WPS_1635491849</cp:lastModifiedBy>
  <cp:lastPrinted>2024-03-29T01:22:00Z</cp:lastPrinted>
  <dcterms:modified xsi:type="dcterms:W3CDTF">2024-06-20T01:21:49Z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076DC93C11394582847E37AE5E2ECAAD_13</vt:lpwstr>
  </property>
</Properties>
</file>