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4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91"/>
        <w:gridCol w:w="898"/>
        <w:gridCol w:w="1050"/>
        <w:gridCol w:w="1110"/>
        <w:gridCol w:w="3098"/>
        <w:gridCol w:w="940"/>
        <w:gridCol w:w="940"/>
        <w:gridCol w:w="940"/>
        <w:gridCol w:w="970"/>
        <w:gridCol w:w="222"/>
      </w:tblGrid>
      <w:tr w14:paraId="4F21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1225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0C34B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2022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级研究生学位论文答辩工作安排</w:t>
            </w:r>
          </w:p>
        </w:tc>
      </w:tr>
      <w:tr w14:paraId="4566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F1D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0FEF9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王漫/夏天</w:t>
            </w:r>
          </w:p>
        </w:tc>
      </w:tr>
      <w:tr w14:paraId="77B8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4FD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15C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王漫、夏天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朱文华、吴青娥、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刘振栋、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田明璐</w:t>
            </w:r>
          </w:p>
        </w:tc>
      </w:tr>
      <w:tr w14:paraId="5CDE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C7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3199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江玉洁</w:t>
            </w:r>
          </w:p>
        </w:tc>
      </w:tr>
      <w:tr w14:paraId="6BB4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273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9DEC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2025年5月21日13：00-16：00</w:t>
            </w:r>
          </w:p>
        </w:tc>
      </w:tr>
      <w:tr w14:paraId="3140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73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125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320D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28号楼1004室</w:t>
            </w:r>
          </w:p>
        </w:tc>
      </w:tr>
      <w:tr w14:paraId="7E1D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76A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E9A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C24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CDE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B58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048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0C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6E8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A99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09E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14:paraId="50FB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E7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15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20221513023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A78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刘如同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792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E10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计算机与人工智能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CD4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基于 IMU 的消防从业人员执业活动辨识关键技术及系统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89FB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3C3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王漫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098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熊勇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F41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张文强</w:t>
            </w:r>
          </w:p>
        </w:tc>
      </w:tr>
      <w:tr w14:paraId="6F5A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61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BDF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20221513127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B3E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刘铮宇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FED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3875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计算机与人工智能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2CB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基于时空特征的专注度检测研究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0AC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628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夏天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2EF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贾烨维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AD3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袁培燕</w:t>
            </w:r>
          </w:p>
        </w:tc>
      </w:tr>
      <w:tr w14:paraId="71F9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E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E56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20221513129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DC1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谢纯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B59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BF5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计算机与人工智能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ADB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温室环境下黄瓜果实分割与表型参数提取方法研究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778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93C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夏天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D2E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李琳一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F80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袁培燕</w:t>
            </w:r>
          </w:p>
        </w:tc>
      </w:tr>
      <w:tr w14:paraId="7A7DD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8E77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383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20221513025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BDD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冒志东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B01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0FF3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计算机与人工智能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B8C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基于多视图特征学习与融合的子空间聚类研究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978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DF0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夏天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6C6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范良良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DA5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袁培燕</w:t>
            </w:r>
          </w:p>
        </w:tc>
      </w:tr>
      <w:tr w14:paraId="2573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433C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116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20221513106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8D5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李海澄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B05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580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大数据与智能信息服务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C7A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工程数控数字孪生技术的应用研究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0DC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B2B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朱文华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3C8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马健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397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李桂琴</w:t>
            </w:r>
          </w:p>
        </w:tc>
      </w:tr>
      <w:tr w14:paraId="487C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40" w:hRule="atLeast"/>
          <w:jc w:val="center"/>
        </w:trPr>
        <w:tc>
          <w:tcPr>
            <w:tcW w:w="122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6F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注：1.论文答辩委员会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由3-5位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具有高级职称或相当专业技术职务的专家组成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4712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若导师作为答辩委员会委员，则答辩委员会须由5名专家组成，导师不能担任答辩委员会主席；</w:t>
            </w:r>
          </w:p>
          <w:p w14:paraId="43B3A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答辩委员会主席由教授或相当职称的校外专家担任；</w:t>
            </w:r>
          </w:p>
          <w:p w14:paraId="10DB5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专业学位论文答辩委员会须有1-2名相关行业具有高级职称的校外专家；</w:t>
            </w:r>
          </w:p>
          <w:p w14:paraId="77FF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设秘书1人,负责相关材料的收集及答辩情况记录等事务，无表决权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3CB30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学生ppt汇报20分钟，问答20分钟，每人40分钟。</w:t>
            </w:r>
          </w:p>
          <w:p w14:paraId="18038C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8F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5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F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A8D2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F2399"/>
    <w:multiLevelType w:val="singleLevel"/>
    <w:tmpl w:val="AE3F23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E"/>
    <w:rsid w:val="000F60E3"/>
    <w:rsid w:val="00307B1B"/>
    <w:rsid w:val="00381ADE"/>
    <w:rsid w:val="00386EC5"/>
    <w:rsid w:val="00404AAB"/>
    <w:rsid w:val="005916F8"/>
    <w:rsid w:val="00662DF9"/>
    <w:rsid w:val="00865661"/>
    <w:rsid w:val="00996EB3"/>
    <w:rsid w:val="00A80477"/>
    <w:rsid w:val="00C31FDA"/>
    <w:rsid w:val="00E54D6E"/>
    <w:rsid w:val="00E927B6"/>
    <w:rsid w:val="00EC1D2C"/>
    <w:rsid w:val="00FC790C"/>
    <w:rsid w:val="10380FB2"/>
    <w:rsid w:val="14532152"/>
    <w:rsid w:val="15C90318"/>
    <w:rsid w:val="166A475C"/>
    <w:rsid w:val="2CE82D06"/>
    <w:rsid w:val="6A06796D"/>
    <w:rsid w:val="7EA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257</Characters>
  <Lines>4</Lines>
  <Paragraphs>1</Paragraphs>
  <TotalTime>10</TotalTime>
  <ScaleCrop>false</ScaleCrop>
  <LinksUpToDate>false</LinksUpToDate>
  <CharactersWithSpaces>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2022-09-02T08:55:00Z</dcterms:created>
  <dc:creator>朱 天运</dc:creator>
  <cp:lastModifiedBy>江玉洁</cp:lastModifiedBy>
  <dcterms:modified xsi:type="dcterms:W3CDTF">2025-05-16T07:56:23Z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9967B7A959C84F0DB1357B8F36FB383A_13</vt:lpwstr>
  </property>
  <property fmtid="{D5CDD505-2E9C-101B-9397-08002B2CF9AE}" pid="4" name="KSOTemplateDocerSaveRecord">
    <vt:lpwstr>eyJoZGlkIjoiNzlkMmExNDQ0ZjcwMWFjNGY2Yzg5MTI2MmMzNzIwYjQiLCJ1c2VySWQiOiIxNjU0ODQ5NDYwIn0=</vt:lpwstr>
  </property>
</Properties>
</file>